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A19" w:rsidRDefault="00F44A5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inline distT="0" distB="0" distL="0" distR="0">
            <wp:extent cx="8920847" cy="632147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8920847" cy="632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A19" w:rsidRDefault="00F44A5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051A19" w:rsidRDefault="00F44A59">
      <w:pPr>
        <w:pStyle w:val="Style5"/>
        <w:widowControl/>
        <w:ind w:firstLine="708"/>
        <w:contextualSpacing/>
        <w:jc w:val="both"/>
        <w:rPr>
          <w:b/>
        </w:rPr>
      </w:pPr>
      <w:r>
        <w:t xml:space="preserve">Рабочая программа </w:t>
      </w:r>
      <w:r>
        <w:rPr>
          <w:b/>
        </w:rPr>
        <w:t>по математике</w:t>
      </w:r>
      <w:r>
        <w:t xml:space="preserve"> для 4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>
        <w:t>Минобрнауки</w:t>
      </w:r>
      <w:proofErr w:type="spellEnd"/>
      <w:r>
        <w:t xml:space="preserve"> России от 6 октября 2009г., №373(</w:t>
      </w:r>
      <w:proofErr w:type="gramStart"/>
      <w:r>
        <w:t>зарегистрирован</w:t>
      </w:r>
      <w:proofErr w:type="gramEnd"/>
      <w:r>
        <w:t xml:space="preserve"> в Минюсте России 22 декабря 2009г. № 17785);</w:t>
      </w:r>
      <w:r>
        <w:rPr>
          <w:color w:val="262626"/>
        </w:rPr>
        <w:t xml:space="preserve"> Приказа </w:t>
      </w:r>
      <w:proofErr w:type="spellStart"/>
      <w:r>
        <w:t>Минобрнауки</w:t>
      </w:r>
      <w:proofErr w:type="spellEnd"/>
      <w:r>
        <w:t xml:space="preserve">  № 1576  от 31.12.15 г. </w:t>
      </w:r>
      <w:r>
        <w:t>«О внесении изменений в федеральный государственный образовательный стандарт начального общего образования» (</w:t>
      </w:r>
      <w:r>
        <w:t>зарегистрирован в Минюсте России 2  феврал</w:t>
      </w:r>
      <w:r>
        <w:t>я 2016 г., регистрационный номер 40936);</w:t>
      </w:r>
      <w:r>
        <w:t xml:space="preserve"> Примерной программы по учебным предметам. Начальная школа. Часть 1.-5-е изд., </w:t>
      </w:r>
      <w:proofErr w:type="spellStart"/>
      <w:r>
        <w:t>перераб</w:t>
      </w:r>
      <w:proofErr w:type="spellEnd"/>
      <w:proofErr w:type="gramStart"/>
      <w:r>
        <w:t xml:space="preserve"> .</w:t>
      </w:r>
      <w:proofErr w:type="gramEnd"/>
      <w:r>
        <w:t xml:space="preserve">- Москва «Просвещение» 2011.(Стандарты второго поколения); авторской программы  УМК «Школа России» Моро, М. И., </w:t>
      </w:r>
      <w:proofErr w:type="spellStart"/>
      <w:r>
        <w:t>Бантова</w:t>
      </w:r>
      <w:proofErr w:type="spellEnd"/>
      <w:r>
        <w:t xml:space="preserve">, М. А.; </w:t>
      </w:r>
      <w:r>
        <w:t>Образовательной программы, Положения «О структуре, порядке разработки и утверждения рабочих программ учебных курсов и предметов», учебного плана МБОУ «</w:t>
      </w:r>
      <w:proofErr w:type="spellStart"/>
      <w:r>
        <w:t>Кавзияковская</w:t>
      </w:r>
      <w:proofErr w:type="spellEnd"/>
      <w:r>
        <w:t xml:space="preserve"> ООШ» на 2022-2023 учебный год, утвержденного приказом № 31 от 24.08.2022г.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</w:t>
      </w:r>
      <w:proofErr w:type="gramStart"/>
      <w:r>
        <w:rPr>
          <w:rFonts w:ascii="Times New Roman" w:hAnsi="Times New Roman"/>
          <w:b/>
          <w:sz w:val="24"/>
        </w:rPr>
        <w:t>Цель</w:t>
      </w:r>
      <w:r>
        <w:rPr>
          <w:rFonts w:ascii="Times New Roman" w:hAnsi="Times New Roman"/>
          <w:sz w:val="24"/>
        </w:rPr>
        <w:t xml:space="preserve"> курса «</w:t>
      </w:r>
      <w:r>
        <w:rPr>
          <w:rFonts w:ascii="Times New Roman" w:hAnsi="Times New Roman"/>
          <w:sz w:val="24"/>
        </w:rPr>
        <w:t>Математика» в начальной школе - ввести ребенка в абстрактный мир математических понятий и их свойств, охватывающих весь материал обязательного минимума начального математического образования, дать первоначальные навыки ориентации в той части реальной дейст</w:t>
      </w:r>
      <w:r>
        <w:rPr>
          <w:rFonts w:ascii="Times New Roman" w:hAnsi="Times New Roman"/>
          <w:sz w:val="24"/>
        </w:rPr>
        <w:t>вительности, которая описывается (моделируется) с помощью этих понятий: окружающий мир как множество форм, как множество предметов, отличающихся величиной, которую можно выразить числом, как разнообразие классов конечных равночисленных множеств</w:t>
      </w:r>
      <w:proofErr w:type="gramEnd"/>
      <w:r>
        <w:rPr>
          <w:rFonts w:ascii="Times New Roman" w:hAnsi="Times New Roman"/>
          <w:sz w:val="24"/>
        </w:rPr>
        <w:t>, предложить</w:t>
      </w:r>
      <w:r>
        <w:rPr>
          <w:rFonts w:ascii="Times New Roman" w:hAnsi="Times New Roman"/>
          <w:sz w:val="24"/>
        </w:rPr>
        <w:t xml:space="preserve"> учащемуся соответствующие способы познания окружающей действительности, формирование представления о многообразии и увлекательности художественного творчества во всех уголках земли, у каждого народа, своеобразие национальных культур и их взаимосвязь.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Основные учебно-воспитательные </w:t>
      </w:r>
      <w:r>
        <w:rPr>
          <w:rFonts w:ascii="Times New Roman" w:hAnsi="Times New Roman"/>
          <w:b/>
          <w:sz w:val="24"/>
        </w:rPr>
        <w:t>задачи</w:t>
      </w:r>
      <w:r>
        <w:rPr>
          <w:rFonts w:ascii="Times New Roman" w:hAnsi="Times New Roman"/>
          <w:sz w:val="24"/>
        </w:rPr>
        <w:t xml:space="preserve"> курса приведены в соответствие с направлениями федерального компонента Государственного стандарта начального общего образования: </w:t>
      </w:r>
    </w:p>
    <w:p w:rsidR="00051A19" w:rsidRDefault="00F44A59">
      <w:pPr>
        <w:numPr>
          <w:ilvl w:val="0"/>
          <w:numId w:val="1"/>
        </w:numPr>
        <w:spacing w:after="37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математической речи, логического и алгоритмического мышления, воображения, обе</w:t>
      </w:r>
      <w:r>
        <w:rPr>
          <w:rFonts w:ascii="Times New Roman" w:hAnsi="Times New Roman"/>
          <w:sz w:val="24"/>
        </w:rPr>
        <w:t xml:space="preserve">спечение первоначальных представлений о компьютерной грамотности </w:t>
      </w:r>
    </w:p>
    <w:p w:rsidR="00051A19" w:rsidRDefault="00F44A59">
      <w:pPr>
        <w:numPr>
          <w:ilvl w:val="0"/>
          <w:numId w:val="1"/>
        </w:numPr>
        <w:spacing w:after="37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формирование сп</w:t>
      </w:r>
      <w:r>
        <w:rPr>
          <w:rFonts w:ascii="Times New Roman" w:hAnsi="Times New Roman"/>
          <w:sz w:val="24"/>
        </w:rPr>
        <w:t xml:space="preserve">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 </w:t>
      </w:r>
    </w:p>
    <w:p w:rsidR="00051A19" w:rsidRDefault="00F44A59">
      <w:pPr>
        <w:numPr>
          <w:ilvl w:val="0"/>
          <w:numId w:val="1"/>
        </w:numPr>
        <w:spacing w:after="37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у обучающихся по</w:t>
      </w:r>
      <w:r>
        <w:rPr>
          <w:rFonts w:ascii="Times New Roman" w:hAnsi="Times New Roman"/>
          <w:sz w:val="24"/>
        </w:rPr>
        <w:t>знавательных действий: логических и алгоритмических, включая знаково-символические, а также аксиоматические представления, формирование элементов системного мышления, планирование (последовательность действий при решении задач), систематизацию и структурир</w:t>
      </w:r>
      <w:r>
        <w:rPr>
          <w:rFonts w:ascii="Times New Roman" w:hAnsi="Times New Roman"/>
          <w:sz w:val="24"/>
        </w:rPr>
        <w:t xml:space="preserve">ование знаний, моделирование и т.д. </w:t>
      </w:r>
    </w:p>
    <w:p w:rsidR="00051A19" w:rsidRDefault="00F44A59">
      <w:pPr>
        <w:numPr>
          <w:ilvl w:val="0"/>
          <w:numId w:val="1"/>
        </w:numPr>
        <w:spacing w:after="37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освоение обучающимися начальных математических знаний: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</w:t>
      </w:r>
      <w:r>
        <w:rPr>
          <w:rFonts w:ascii="Times New Roman" w:hAnsi="Times New Roman"/>
          <w:sz w:val="24"/>
        </w:rPr>
        <w:t xml:space="preserve">для упорядочивания и классификации, вариантов); понимать значение величин и способов их измерения; использовать арифметические способы для разрешения </w:t>
      </w:r>
      <w:r>
        <w:rPr>
          <w:rFonts w:ascii="Times New Roman" w:hAnsi="Times New Roman"/>
          <w:sz w:val="24"/>
        </w:rPr>
        <w:lastRenderedPageBreak/>
        <w:t>сюжетных ситуаций (строить простейшие математические модели); работать с алгоритмами выполнения арифметиче</w:t>
      </w:r>
      <w:r>
        <w:rPr>
          <w:rFonts w:ascii="Times New Roman" w:hAnsi="Times New Roman"/>
          <w:sz w:val="24"/>
        </w:rPr>
        <w:t>ских действий, решения задач, проведения простейших построений.</w:t>
      </w:r>
      <w:proofErr w:type="gramEnd"/>
      <w:r>
        <w:rPr>
          <w:rFonts w:ascii="Times New Roman" w:hAnsi="Times New Roman"/>
          <w:sz w:val="24"/>
        </w:rPr>
        <w:t xml:space="preserve"> Проявлять математическую готовность к продолжению образования.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Основное содержание обучения в программе представлено крупными разделами: «Числа и величины», «Арифметические действия», «Тексто</w:t>
      </w:r>
      <w:r>
        <w:rPr>
          <w:rFonts w:ascii="Times New Roman" w:hAnsi="Times New Roman"/>
          <w:sz w:val="24"/>
        </w:rPr>
        <w:t xml:space="preserve">вые задачи», «Пространственные отношения. Геометрические фигуры», «Геометрические величины», «Работа с информацией». Новый раздел «Работа с информацией» изучается на основе содержания всех других разделов курса математики.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процессе изучения курса матема</w:t>
      </w:r>
      <w:r>
        <w:rPr>
          <w:rFonts w:ascii="Times New Roman" w:hAnsi="Times New Roman"/>
          <w:sz w:val="24"/>
        </w:rPr>
        <w:t xml:space="preserve">тики у обучающихся формируются представления о числах как результате счета и измерения, о принципе записи чисел. Они учатся выполнять устно и письменно арифметические действия с числами, находить неизвестный компонент арифметического действия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известным</w:t>
      </w:r>
      <w:proofErr w:type="gramEnd"/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составлять числовое выражение и находить его значение в соответствии с правилами порядка выполнения действий; накапливают опыт решения арифметических задач. Обучающиеся в процессе наблюдений и опытов знакомятся с простейшими геометрическими формами, приоб</w:t>
      </w:r>
      <w:r>
        <w:rPr>
          <w:rFonts w:ascii="Times New Roman" w:hAnsi="Times New Roman"/>
          <w:sz w:val="24"/>
        </w:rPr>
        <w:t>ретают начальные навыки изображения геометрических фигур, овладевают способами измерения длин и площадей. В ходе работы с таблицами и диаграммами у них формируются важные для практико-ориентированной математической деятельности умения, связанные с представ</w:t>
      </w:r>
      <w:r>
        <w:rPr>
          <w:rFonts w:ascii="Times New Roman" w:hAnsi="Times New Roman"/>
          <w:sz w:val="24"/>
        </w:rPr>
        <w:t xml:space="preserve">лением, анализа и интерпретацией данных.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предметного содержания курса математики у учащихся формируются общие учебные умения и способы познавательной деятельности. Простое заучивание правил и определений уступает место установлению о</w:t>
      </w:r>
      <w:r>
        <w:rPr>
          <w:rFonts w:ascii="Times New Roman" w:hAnsi="Times New Roman"/>
          <w:sz w:val="24"/>
        </w:rPr>
        <w:t>тличительных математических признаков объекта (например, прямоугольника, квадрата), поиску общего и различного во внешних признаках (форма, размер), а также числовых характеристиках (периметр, площадь). В процессе измерений ученики выявляют изменения, прои</w:t>
      </w:r>
      <w:r>
        <w:rPr>
          <w:rFonts w:ascii="Times New Roman" w:hAnsi="Times New Roman"/>
          <w:sz w:val="24"/>
        </w:rPr>
        <w:t>сходящие с математическими объектами, устанавливают зависимости между ними, осуществляют поиск решения текстовых задач, проводят анализ информации, определяют с помощью сравнения (сопоставления) характерные признаки математических объектов (чисел, числовых</w:t>
      </w:r>
      <w:r>
        <w:rPr>
          <w:rFonts w:ascii="Times New Roman" w:hAnsi="Times New Roman"/>
          <w:sz w:val="24"/>
        </w:rPr>
        <w:t xml:space="preserve"> выражений, геометрических фигур, зависимостей, отношений). Обучающиеся используют простейшие предметные, знаковые, графические модели, таблицы, диаграммы, строят и преобразовывают их в соответствии с содержанием задания (задачи).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ходе изучения математи</w:t>
      </w:r>
      <w:r>
        <w:rPr>
          <w:rFonts w:ascii="Times New Roman" w:hAnsi="Times New Roman"/>
          <w:sz w:val="24"/>
        </w:rPr>
        <w:t>ки осуществляется знакомство с математическим языком: развивается умение читать математический текст, формируются речевые умения (дети учатся высказывать суждения с использованием математических терминов и понятий). Школьники учатся ставить вопросы по ходу</w:t>
      </w:r>
      <w:r>
        <w:rPr>
          <w:rFonts w:ascii="Times New Roman" w:hAnsi="Times New Roman"/>
          <w:sz w:val="24"/>
        </w:rPr>
        <w:t xml:space="preserve"> выполнения задания, выбирать доказательства верности или неверности выполненного действия, обосновывать этапы решения учебной задачи, характеризовать результаты своего учебного труда.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Математическое содержание позволяет развивать и организационные умения</w:t>
      </w:r>
      <w:r>
        <w:rPr>
          <w:rFonts w:ascii="Times New Roman" w:hAnsi="Times New Roman"/>
          <w:sz w:val="24"/>
        </w:rPr>
        <w:t xml:space="preserve">: планировать этапы предстоящей работы, определять последовательность учебных действий; осуществлять контроль и оценку их правильности, поиск путей преодоления ошибок. В процессе </w:t>
      </w:r>
      <w:r>
        <w:rPr>
          <w:rFonts w:ascii="Times New Roman" w:hAnsi="Times New Roman"/>
          <w:sz w:val="24"/>
        </w:rPr>
        <w:lastRenderedPageBreak/>
        <w:t>обучения математике школьники учатся участвовать в совместной деятельности: д</w:t>
      </w:r>
      <w:r>
        <w:rPr>
          <w:rFonts w:ascii="Times New Roman" w:hAnsi="Times New Roman"/>
          <w:sz w:val="24"/>
        </w:rPr>
        <w:t xml:space="preserve">оговариваться, обсуждать, приходить к общему мнению, распределять обязанности по поиску информации, проявлять инициативу и самостоятельность.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Образовательные и воспитательные задачи обучения математике решаются комплексно. Учителю предоставляется право са</w:t>
      </w:r>
      <w:r>
        <w:rPr>
          <w:rFonts w:ascii="Times New Roman" w:hAnsi="Times New Roman"/>
          <w:sz w:val="24"/>
        </w:rPr>
        <w:t xml:space="preserve">мостоятельного выбора методических путей и приемов их решения. В организации  </w:t>
      </w:r>
      <w:proofErr w:type="spellStart"/>
      <w:r>
        <w:rPr>
          <w:rFonts w:ascii="Times New Roman" w:hAnsi="Times New Roman"/>
          <w:sz w:val="24"/>
        </w:rPr>
        <w:t>учебно</w:t>
      </w:r>
      <w:proofErr w:type="spellEnd"/>
      <w:r>
        <w:rPr>
          <w:rFonts w:ascii="Times New Roman" w:hAnsi="Times New Roman"/>
          <w:sz w:val="24"/>
        </w:rPr>
        <w:t xml:space="preserve"> - воспитательного процесса важную роль играет сбалансированное соединение традиционных и новых методов обучения, использование технических средств.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 программы п</w:t>
      </w:r>
      <w:r>
        <w:rPr>
          <w:rFonts w:ascii="Times New Roman" w:hAnsi="Times New Roman"/>
          <w:sz w:val="24"/>
        </w:rPr>
        <w:t>о математике позволяет шире использовать дифференцированный подход к учащимся. Это способствует нормализации нагрузки обучающихся, обеспечивает более целесообразное их включение в учебную деятельность, своевременную корректировку трудностей и успешное прод</w:t>
      </w:r>
      <w:r>
        <w:rPr>
          <w:rFonts w:ascii="Times New Roman" w:hAnsi="Times New Roman"/>
          <w:sz w:val="24"/>
        </w:rPr>
        <w:t xml:space="preserve">вижение в математическом развитии.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Основное содержание программы представлено в двух частях: собственно содержание курса математики в начальной школе и основные виды учебной деятельности школьника. Преломление видов учебной деятельности в предметном содер</w:t>
      </w:r>
      <w:r>
        <w:rPr>
          <w:rFonts w:ascii="Times New Roman" w:hAnsi="Times New Roman"/>
          <w:sz w:val="24"/>
        </w:rPr>
        <w:t xml:space="preserve">жании отражено в тематическом планировании в графе «Характеристика деятельности учащихся». 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УМК «Школа России» Учебник для 4 класса Моро, М. И., </w:t>
      </w:r>
      <w:proofErr w:type="spellStart"/>
      <w:r>
        <w:rPr>
          <w:rFonts w:ascii="Times New Roman" w:hAnsi="Times New Roman"/>
          <w:sz w:val="24"/>
        </w:rPr>
        <w:t>Бантова</w:t>
      </w:r>
      <w:proofErr w:type="spellEnd"/>
      <w:r>
        <w:rPr>
          <w:rFonts w:ascii="Times New Roman" w:hAnsi="Times New Roman"/>
          <w:sz w:val="24"/>
        </w:rPr>
        <w:t>, М. А. Математика:  в 2 ч. – М.: Просвещение,</w:t>
      </w:r>
    </w:p>
    <w:p w:rsidR="00051A19" w:rsidRDefault="00051A19">
      <w:pPr>
        <w:ind w:firstLine="567"/>
        <w:jc w:val="both"/>
        <w:rPr>
          <w:rFonts w:ascii="Times New Roman" w:hAnsi="Times New Roman"/>
          <w:sz w:val="24"/>
        </w:rPr>
      </w:pPr>
    </w:p>
    <w:p w:rsidR="00051A19" w:rsidRDefault="00F44A59">
      <w:pPr>
        <w:spacing w:after="52"/>
        <w:ind w:right="2870" w:firstLine="567"/>
        <w:jc w:val="center"/>
        <w:rPr>
          <w:rFonts w:ascii="Times New Roman" w:hAnsi="Times New Roman"/>
          <w:color w:val="0D0D0D"/>
          <w:sz w:val="24"/>
        </w:rPr>
      </w:pPr>
      <w:r>
        <w:rPr>
          <w:rFonts w:ascii="Times New Roman" w:hAnsi="Times New Roman"/>
          <w:b/>
          <w:sz w:val="24"/>
        </w:rPr>
        <w:t>Описание места учебного предмета в учебном плане</w:t>
      </w:r>
    </w:p>
    <w:p w:rsidR="00051A19" w:rsidRDefault="00F44A59">
      <w:pPr>
        <w:pStyle w:val="afa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изучение математики с 1 по 4 класс отводится 540 часов, в 4 классе –  136 часов, из </w:t>
      </w:r>
      <w:proofErr w:type="spellStart"/>
      <w:r>
        <w:rPr>
          <w:rFonts w:ascii="Times New Roman" w:hAnsi="Times New Roman"/>
          <w:sz w:val="24"/>
        </w:rPr>
        <w:t>расчта</w:t>
      </w:r>
      <w:proofErr w:type="spellEnd"/>
      <w:r>
        <w:rPr>
          <w:rFonts w:ascii="Times New Roman" w:hAnsi="Times New Roman"/>
          <w:sz w:val="24"/>
        </w:rPr>
        <w:t xml:space="preserve"> 4 часа в неделю (34 рабочие недели).</w:t>
      </w:r>
    </w:p>
    <w:p w:rsidR="00051A19" w:rsidRDefault="00F44A59">
      <w:pPr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Примечание:   </w:t>
      </w:r>
      <w:proofErr w:type="gramStart"/>
      <w:r>
        <w:rPr>
          <w:rFonts w:ascii="Times New Roman" w:hAnsi="Times New Roman"/>
          <w:sz w:val="24"/>
        </w:rPr>
        <w:t>На основании положения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«О структуре, порядке разработки и утверждения рабочих программ</w:t>
      </w:r>
      <w:r>
        <w:rPr>
          <w:rFonts w:ascii="Times New Roman" w:hAnsi="Times New Roman"/>
          <w:sz w:val="24"/>
        </w:rPr>
        <w:t xml:space="preserve">  учебных курсов и предметов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</w:t>
      </w:r>
      <w:proofErr w:type="spellStart"/>
      <w:r>
        <w:rPr>
          <w:rFonts w:ascii="Times New Roman" w:hAnsi="Times New Roman"/>
          <w:sz w:val="24"/>
        </w:rPr>
        <w:t>Сармановского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РТ», рассмотренного на педагогическом совете от 23.08.16 г., протокол № 1, утверждённого Приказом директора № 64 от 23.08.16, в случае совпадения уроков с праздничным</w:t>
      </w:r>
      <w:r>
        <w:rPr>
          <w:rFonts w:ascii="Times New Roman" w:hAnsi="Times New Roman"/>
          <w:sz w:val="24"/>
        </w:rPr>
        <w:t xml:space="preserve">и и каникулярными днями, программу выполнить согласно пункта 5.2.  данного положения. </w:t>
      </w:r>
      <w:proofErr w:type="gramEnd"/>
    </w:p>
    <w:p w:rsidR="00051A19" w:rsidRDefault="00051A1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051A19" w:rsidRDefault="00051A1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051A19" w:rsidRDefault="00051A1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051A19" w:rsidRDefault="00051A1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051A19" w:rsidRDefault="00051A19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051A19" w:rsidRDefault="00F44A59">
      <w:pPr>
        <w:spacing w:after="0" w:line="240" w:lineRule="auto"/>
        <w:jc w:val="center"/>
        <w:rPr>
          <w:rFonts w:ascii="Times New Roman" w:hAnsi="Times New Roman"/>
          <w:color w:val="404040"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Планируемые результаты изучения учебного предмета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предметные результаты по разделам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«Числа и величины»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Обучающийся  научится: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  читать,   записывать,    сравнивать,    упорядочивать      числа   от нуля до миллиона;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  устанавливать     закономерность      —   правило,    по  которому составлена   числовая   последовательность,   и   составлять   последовательность </w:t>
      </w:r>
      <w:r>
        <w:rPr>
          <w:rFonts w:ascii="Times New Roman" w:hAnsi="Times New Roman"/>
          <w:sz w:val="24"/>
        </w:rPr>
        <w:t xml:space="preserve">по заданному или самостоятельно выбранному правилу   (увеличение/уменьшение   числа   на   несколько   единиц,   увеличение/уменьшение числа в несколько раз);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  группировать   числа   по   заданному   или   самостоятельно   установленному признаку;</w:t>
      </w:r>
      <w:r>
        <w:rPr>
          <w:rFonts w:ascii="Times New Roman" w:hAnsi="Times New Roman"/>
          <w:sz w:val="24"/>
        </w:rPr>
        <w:t xml:space="preserve">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•   читать   и   записывать   величины   (массу,   время,   длину,  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</w:t>
      </w:r>
      <w:r>
        <w:rPr>
          <w:rFonts w:ascii="Times New Roman" w:hAnsi="Times New Roman"/>
          <w:sz w:val="24"/>
        </w:rPr>
        <w:t xml:space="preserve">  —   сантиметр,   метр   —   сантиметр,   сантиметр   —   миллиметр). </w:t>
      </w:r>
      <w:proofErr w:type="gramEnd"/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Выпускник получит возможность научиться: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  классифицировать   числа   по   одному   или   нескольким   основаниям, объяснять свои действия;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выбирать единицу для измер</w:t>
      </w:r>
      <w:r>
        <w:rPr>
          <w:rFonts w:ascii="Times New Roman" w:hAnsi="Times New Roman"/>
          <w:sz w:val="24"/>
        </w:rPr>
        <w:t xml:space="preserve">ения данной величины (длины, массы, площади, времени), объяснять свои действия.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«Арифметические действия»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Обучающийся научится: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• выполнять   письменно   действия   с   многозначными   числами   (сложение,   вычитание,   умножение   и   деление  </w:t>
      </w:r>
      <w:r>
        <w:rPr>
          <w:rFonts w:ascii="Times New Roman" w:hAnsi="Times New Roman"/>
          <w:sz w:val="24"/>
        </w:rPr>
        <w:t xml:space="preserve"> на   однозначное, двузначное числа в пределах 10 000) с использованием таблиц    сложения     и  умножения      чисел,   алгоритмов     письменных арифметических действий (в том числе деления с остатком); </w:t>
      </w:r>
      <w:proofErr w:type="gramEnd"/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выполнять   устно   сложение,   вычитание</w:t>
      </w:r>
      <w:r>
        <w:rPr>
          <w:rFonts w:ascii="Times New Roman" w:hAnsi="Times New Roman"/>
          <w:sz w:val="24"/>
        </w:rPr>
        <w:t xml:space="preserve">,   умножение   и   деление однозначных, двузначных и трехзначных чисел в случаях, сводимых   к   действиям   в   пределах   100   (в   том   числе   с   нулем   и числом 1);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  выделять      неизвестный       компонент      арифметического действи</w:t>
      </w:r>
      <w:r>
        <w:rPr>
          <w:rFonts w:ascii="Times New Roman" w:hAnsi="Times New Roman"/>
          <w:sz w:val="24"/>
        </w:rPr>
        <w:t xml:space="preserve">я и находить его значение;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• вычислять      значение    числового    выражения     (содержащего 2—3 арифметических действия, со скобками и без скобок). </w:t>
      </w:r>
      <w:proofErr w:type="gramEnd"/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Выпускник получит возможность научиться: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выполнять действия с величинами;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  использовать   свойства   арифметических   действий   для удобства вычислений;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   проводить     проверку    правильности       вычислений     (с  помощью   обратного   действия,   прикидки   и   оценки   результата  действия).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Раздел «Р</w:t>
      </w:r>
      <w:r>
        <w:rPr>
          <w:rFonts w:ascii="Times New Roman" w:hAnsi="Times New Roman"/>
          <w:b/>
          <w:sz w:val="24"/>
        </w:rPr>
        <w:t xml:space="preserve">абота с текстовыми задачами»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Обучающийся научится: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анализировать       задачу,  устанавливать     зависимость     между  величинами   и   взаимосвязь   между   условием   и   вопросом   задачи,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определять количество и порядок действий для решени</w:t>
      </w:r>
      <w:r>
        <w:rPr>
          <w:rFonts w:ascii="Times New Roman" w:hAnsi="Times New Roman"/>
          <w:sz w:val="24"/>
        </w:rPr>
        <w:t xml:space="preserve">я задачи,  выбирать и объяснять выбор действий;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•решать   учебные   задачи   и   задачи,   связанные   с   повседневной жизнью, арифметическим способом (в 1—2 действия);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•оценивать   правильность   хода   решения   и   реальность   ответа на </w:t>
      </w:r>
      <w:r>
        <w:rPr>
          <w:rFonts w:ascii="Times New Roman" w:hAnsi="Times New Roman"/>
          <w:sz w:val="24"/>
        </w:rPr>
        <w:t xml:space="preserve">вопрос задачи.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 получит возможность научиться: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решать задачи на нахождение доли величины и величины по значению ее доли (половина, треть, четверть, пятая, десятая часть);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решать задачи в 3—4 действия;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 находить разные</w:t>
      </w:r>
      <w:r>
        <w:rPr>
          <w:rFonts w:ascii="Times New Roman" w:hAnsi="Times New Roman"/>
          <w:sz w:val="24"/>
        </w:rPr>
        <w:t xml:space="preserve"> способы решения задачи.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  «Пространственные   отношения.   Геометрические фигуры»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Обучающийся научится: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•описывать взаимное расположение предметов в пространстве и на плоскости;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•распознавать, называть, изображать геометрические фигуры:  </w:t>
      </w:r>
      <w:r>
        <w:rPr>
          <w:rFonts w:ascii="Times New Roman" w:hAnsi="Times New Roman"/>
          <w:sz w:val="24"/>
        </w:rPr>
        <w:t xml:space="preserve"> точка,   отрезок,   ломаная,   прямой   угол,   многоугольник,   треугольник, прямоугольник, квадрат, окружность, круг; </w:t>
      </w:r>
      <w:proofErr w:type="gramEnd"/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•выполнять построение геометрических фигур с заданными измерениями (отрезок, квадрат, прямоугольник) с помощью линейки, угольника</w:t>
      </w:r>
      <w:r>
        <w:rPr>
          <w:rFonts w:ascii="Times New Roman" w:hAnsi="Times New Roman"/>
          <w:sz w:val="24"/>
        </w:rPr>
        <w:t xml:space="preserve">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•использовать свойства прямоугольника и квадрата для решения задач;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•распознавать и называть геометрические тела: куб, шар;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•соотносить реальные объекты с моделями геометрических фигур.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 получит возможность научиться: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•   распознавать,       различать     и  называть     геометрические тела: параллелепипед, пирамиду, цилиндр, конус.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«Геометрические величины»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Обучающийся научится: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•измерять длину отрезка;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вычислять       периметр     треугольника,</w:t>
      </w:r>
      <w:r>
        <w:rPr>
          <w:rFonts w:ascii="Times New Roman" w:hAnsi="Times New Roman"/>
          <w:sz w:val="24"/>
        </w:rPr>
        <w:t xml:space="preserve">      прямоугольника       и квадрата, площадь прямоугольника и квадрата;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оценивать   размеры   геометрических   объектов,   расстояний приближенно (на глаз).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 получит возможность научиться: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вычислять периметр и площадь нестандартной прямоугольной фигуры.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«Работа с данными»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Обучающийся  научится: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•читать несложные готовые таблицы;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•заполнять несложные готовые таблицы;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•читать несложные готовые столбчатые диаграммы.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 получит возможность научиться: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читать несложные готовые круговые диаграммы.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   достраивать       несложную      готовую      столбчатую       диаграмму;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  сравнивать</w:t>
      </w:r>
      <w:r>
        <w:rPr>
          <w:rFonts w:ascii="Times New Roman" w:hAnsi="Times New Roman"/>
          <w:sz w:val="24"/>
        </w:rPr>
        <w:t xml:space="preserve">   и   обобщать   информацию,   представленную в строках и столбцах несложных таблиц и диаграмм;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• распознавать одну и ту же информацию, представленную в разной форме (таблицы  и диаграммы); </w:t>
      </w:r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   планировать       несложные       исследования, </w:t>
      </w:r>
      <w:r>
        <w:rPr>
          <w:rFonts w:ascii="Times New Roman" w:hAnsi="Times New Roman"/>
          <w:sz w:val="24"/>
        </w:rPr>
        <w:t xml:space="preserve">     собирать      и представлять   полученную   информацию   с   помощью   таблиц   и диаграмм</w:t>
      </w:r>
      <w:proofErr w:type="gramStart"/>
      <w:r>
        <w:rPr>
          <w:rFonts w:ascii="Times New Roman" w:hAnsi="Times New Roman"/>
          <w:sz w:val="24"/>
        </w:rPr>
        <w:t xml:space="preserve"> ;</w:t>
      </w:r>
      <w:proofErr w:type="gramEnd"/>
    </w:p>
    <w:p w:rsidR="00051A19" w:rsidRDefault="00F44A59">
      <w:pPr>
        <w:spacing w:after="0" w:line="240" w:lineRule="auto"/>
        <w:ind w:left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• интерпретировать информацию, полученную при проведении     несложных      исследований       (объяснять,     сравнивать      и обобщать данные, делать </w:t>
      </w:r>
      <w:r>
        <w:rPr>
          <w:rFonts w:ascii="Times New Roman" w:hAnsi="Times New Roman"/>
          <w:sz w:val="24"/>
        </w:rPr>
        <w:t xml:space="preserve">выводы и прогнозы). </w:t>
      </w:r>
    </w:p>
    <w:p w:rsidR="00051A19" w:rsidRDefault="00051A19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</w:rPr>
      </w:pPr>
    </w:p>
    <w:p w:rsidR="00051A19" w:rsidRDefault="00F44A59">
      <w:pPr>
        <w:pStyle w:val="a7"/>
        <w:ind w:left="426"/>
        <w:rPr>
          <w:b/>
          <w:sz w:val="24"/>
        </w:rPr>
      </w:pPr>
      <w:r>
        <w:rPr>
          <w:b/>
          <w:sz w:val="24"/>
        </w:rPr>
        <w:t xml:space="preserve">Планируемые </w:t>
      </w: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z w:val="24"/>
        </w:rPr>
        <w:t xml:space="preserve"> результаты</w:t>
      </w:r>
    </w:p>
    <w:p w:rsidR="00051A19" w:rsidRDefault="00F44A59">
      <w:pPr>
        <w:pStyle w:val="a7"/>
        <w:ind w:left="426"/>
        <w:jc w:val="both"/>
        <w:rPr>
          <w:b/>
          <w:sz w:val="24"/>
        </w:rPr>
      </w:pPr>
      <w:r>
        <w:rPr>
          <w:b/>
          <w:sz w:val="24"/>
        </w:rPr>
        <w:t>Регулятивные</w:t>
      </w:r>
    </w:p>
    <w:p w:rsidR="00051A19" w:rsidRDefault="00F44A59">
      <w:pPr>
        <w:pStyle w:val="a7"/>
        <w:ind w:left="426"/>
        <w:jc w:val="both"/>
        <w:rPr>
          <w:sz w:val="24"/>
        </w:rPr>
      </w:pPr>
      <w:r>
        <w:rPr>
          <w:sz w:val="24"/>
        </w:rPr>
        <w:t>Обучающийся научится: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принимать и сохранять цели и задачи учебной деятельности, искать и находить средства их достижения;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определять наиболее эффективные способы достижения результата</w:t>
      </w:r>
      <w:r>
        <w:rPr>
          <w:sz w:val="24"/>
        </w:rPr>
        <w:t>, осваивать начальные формы познавательной и личностной рефлексии;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051A19" w:rsidRDefault="00F44A59">
      <w:pPr>
        <w:pStyle w:val="a7"/>
        <w:numPr>
          <w:ilvl w:val="0"/>
          <w:numId w:val="3"/>
        </w:numPr>
        <w:ind w:left="426" w:firstLine="0"/>
        <w:jc w:val="both"/>
        <w:rPr>
          <w:sz w:val="24"/>
        </w:rPr>
      </w:pPr>
      <w:r>
        <w:rPr>
          <w:sz w:val="24"/>
        </w:rPr>
        <w:t xml:space="preserve">воспринимать и понимать причины успеха/неуспеха в учебной </w:t>
      </w:r>
      <w:r>
        <w:rPr>
          <w:sz w:val="24"/>
        </w:rPr>
        <w:t>деятельности, конструктивно действовать даже в ситуации неуспеха.</w:t>
      </w:r>
    </w:p>
    <w:p w:rsidR="00051A19" w:rsidRDefault="00F44A59">
      <w:pPr>
        <w:pStyle w:val="a7"/>
        <w:ind w:left="426"/>
        <w:jc w:val="both"/>
        <w:rPr>
          <w:b/>
          <w:sz w:val="24"/>
        </w:rPr>
      </w:pPr>
      <w:r>
        <w:rPr>
          <w:b/>
          <w:sz w:val="24"/>
        </w:rPr>
        <w:t>Познавательные</w:t>
      </w:r>
    </w:p>
    <w:p w:rsidR="00051A19" w:rsidRDefault="00F44A59">
      <w:pPr>
        <w:pStyle w:val="a7"/>
        <w:ind w:left="426"/>
        <w:jc w:val="both"/>
        <w:rPr>
          <w:b/>
          <w:sz w:val="24"/>
        </w:rPr>
      </w:pPr>
      <w:r>
        <w:rPr>
          <w:sz w:val="24"/>
        </w:rPr>
        <w:t>Обучающийся научится:</w:t>
      </w:r>
    </w:p>
    <w:p w:rsidR="00051A19" w:rsidRDefault="00F44A59">
      <w:pPr>
        <w:pStyle w:val="a7"/>
        <w:numPr>
          <w:ilvl w:val="0"/>
          <w:numId w:val="3"/>
        </w:numPr>
        <w:ind w:left="426" w:firstLine="0"/>
        <w:jc w:val="both"/>
        <w:rPr>
          <w:sz w:val="24"/>
        </w:rPr>
      </w:pPr>
      <w:r>
        <w:rPr>
          <w:sz w:val="24"/>
        </w:rPr>
        <w:t>использовать  математического содержания - символические средства представления информации для создания моделей изучаемых объектов и процессов, схем реше</w:t>
      </w:r>
      <w:r>
        <w:rPr>
          <w:sz w:val="24"/>
        </w:rPr>
        <w:t>ния учебных и практических задач;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</w:t>
      </w:r>
      <w:r>
        <w:rPr>
          <w:sz w:val="24"/>
        </w:rPr>
        <w:t>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владеть логическими действиями сравнения, анализа, синтеза, обобщения, установления аналогий и причинно-следствен</w:t>
      </w:r>
      <w:r>
        <w:rPr>
          <w:sz w:val="24"/>
        </w:rPr>
        <w:t>ных связей, построения рассуждений;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 xml:space="preserve">владеть базовыми предметными понятиями (число, величина, геометрическая фигура) и </w:t>
      </w:r>
      <w:proofErr w:type="spellStart"/>
      <w:r>
        <w:rPr>
          <w:sz w:val="24"/>
        </w:rPr>
        <w:t>межпредметными</w:t>
      </w:r>
      <w:proofErr w:type="spellEnd"/>
      <w:r>
        <w:rPr>
          <w:sz w:val="24"/>
        </w:rPr>
        <w:t xml:space="preserve"> понятиями, отражающими существенные связи и отношения между объектами и процессами;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работать в материальной и информационно</w:t>
      </w:r>
      <w:r>
        <w:rPr>
          <w:sz w:val="24"/>
        </w:rPr>
        <w:t>й среде начального общего образования в соответствии с содержанием учебного предмета, используя абстрактный язык математики;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использовать способы решения проблем творческого и поискового характера;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владеть навыками смыслового чтения текстов математического</w:t>
      </w:r>
      <w:r>
        <w:rPr>
          <w:sz w:val="24"/>
        </w:rPr>
        <w:t xml:space="preserve"> содержания с поставленными целями и задачами;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осуществлять поиск и выделять необходимую информацию для выполнения учебных и поисково-творческих заданий;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читать информацию, представленную в знаково-символической или графической форме, и осознанно строить м</w:t>
      </w:r>
      <w:r>
        <w:rPr>
          <w:sz w:val="24"/>
        </w:rPr>
        <w:t>атематическое сообщение;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rPr>
          <w:sz w:val="24"/>
        </w:rPr>
      </w:pPr>
      <w:r>
        <w:rPr>
          <w:sz w:val="24"/>
        </w:rPr>
        <w:t>использовать различные способы поиска</w:t>
      </w:r>
      <w:proofErr w:type="gramStart"/>
      <w:r>
        <w:rPr>
          <w:sz w:val="24"/>
        </w:rPr>
        <w:tab/>
        <w:t>,</w:t>
      </w:r>
      <w:proofErr w:type="gramEnd"/>
      <w:r>
        <w:rPr>
          <w:sz w:val="24"/>
        </w:rPr>
        <w:t xml:space="preserve">сбора, обработки, анализа, организации, передачи информации в соответствии с </w:t>
      </w:r>
      <w:r>
        <w:rPr>
          <w:sz w:val="24"/>
        </w:rPr>
        <w:lastRenderedPageBreak/>
        <w:t>коммуникативными и познавательными задачами учебного предмета.</w:t>
      </w:r>
    </w:p>
    <w:p w:rsidR="00051A19" w:rsidRDefault="00F44A59">
      <w:pPr>
        <w:pStyle w:val="a7"/>
        <w:ind w:left="426"/>
        <w:rPr>
          <w:b/>
          <w:sz w:val="24"/>
        </w:rPr>
      </w:pPr>
      <w:r>
        <w:rPr>
          <w:b/>
          <w:sz w:val="24"/>
        </w:rPr>
        <w:t>Коммуникативные</w:t>
      </w:r>
    </w:p>
    <w:p w:rsidR="00051A19" w:rsidRDefault="00F44A59">
      <w:pPr>
        <w:pStyle w:val="a7"/>
        <w:ind w:left="426"/>
        <w:jc w:val="both"/>
        <w:rPr>
          <w:sz w:val="24"/>
        </w:rPr>
      </w:pPr>
      <w:r>
        <w:rPr>
          <w:sz w:val="24"/>
        </w:rPr>
        <w:t>Обучающийся научится:</w:t>
      </w:r>
    </w:p>
    <w:p w:rsidR="00051A19" w:rsidRDefault="00F44A59">
      <w:pPr>
        <w:pStyle w:val="a7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>строить речево</w:t>
      </w:r>
      <w:r>
        <w:rPr>
          <w:sz w:val="24"/>
        </w:rPr>
        <w:t>е высказывание в устной форме, использовать математическую терминологию;</w:t>
      </w:r>
    </w:p>
    <w:p w:rsidR="00051A19" w:rsidRDefault="00F44A59">
      <w:pPr>
        <w:pStyle w:val="a7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аргументировано, c использ</w:t>
      </w:r>
      <w:r>
        <w:rPr>
          <w:sz w:val="24"/>
        </w:rPr>
        <w:t>ованием математической терминологии и математических знаний отстаивать свою позицию;</w:t>
      </w:r>
    </w:p>
    <w:p w:rsidR="00051A19" w:rsidRDefault="00F44A59">
      <w:pPr>
        <w:pStyle w:val="a7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</w:t>
      </w:r>
      <w:r>
        <w:rPr>
          <w:sz w:val="24"/>
        </w:rPr>
        <w:t>й для решения коммуникативных и познавательных задач, в ходе решения учебных задач, проектной деятельности;</w:t>
      </w:r>
    </w:p>
    <w:p w:rsidR="00051A19" w:rsidRDefault="00F44A59">
      <w:pPr>
        <w:pStyle w:val="a7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>принимать участие в определении общей цели и путей е достижения; уметь договариваться о распределении функций и ролей в совместной деятельности;</w:t>
      </w:r>
    </w:p>
    <w:p w:rsidR="00051A19" w:rsidRDefault="00F44A59">
      <w:pPr>
        <w:pStyle w:val="a7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>сот</w:t>
      </w:r>
      <w:r>
        <w:rPr>
          <w:sz w:val="24"/>
        </w:rPr>
        <w:t xml:space="preserve">рудничать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сверстниками в разных ситуациях, не создавать конфликтов и находить выходы из спорных ситуаций;</w:t>
      </w:r>
    </w:p>
    <w:p w:rsidR="00051A19" w:rsidRDefault="00F44A59">
      <w:pPr>
        <w:pStyle w:val="a7"/>
        <w:numPr>
          <w:ilvl w:val="0"/>
          <w:numId w:val="4"/>
        </w:numPr>
        <w:ind w:left="426" w:firstLine="0"/>
        <w:rPr>
          <w:sz w:val="24"/>
        </w:rPr>
      </w:pPr>
      <w:r>
        <w:rPr>
          <w:sz w:val="24"/>
        </w:rPr>
        <w:t>конструктивно разрешать конфликты посредством учета интересов сторон и сотрудничества.</w:t>
      </w:r>
    </w:p>
    <w:p w:rsidR="00051A19" w:rsidRDefault="00F44A59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личностные результаты</w:t>
      </w:r>
    </w:p>
    <w:p w:rsidR="00051A19" w:rsidRDefault="00F44A59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 </w:t>
      </w:r>
      <w:proofErr w:type="gramStart"/>
      <w:r>
        <w:rPr>
          <w:rFonts w:ascii="Times New Roman" w:hAnsi="Times New Roman"/>
          <w:sz w:val="24"/>
        </w:rPr>
        <w:t>обучающегося</w:t>
      </w:r>
      <w:proofErr w:type="gramEnd"/>
      <w:r>
        <w:rPr>
          <w:rFonts w:ascii="Times New Roman" w:hAnsi="Times New Roman"/>
          <w:sz w:val="24"/>
        </w:rPr>
        <w:t xml:space="preserve"> будут сформированы: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основы целостного восприятия окружающего мира и универсальности математических способов его познания;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уважительное отношение к иному мнению и культуре.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навыки самоконтроля и самооценки результатов учебной деятельности на основе выделен</w:t>
      </w:r>
      <w:r>
        <w:rPr>
          <w:sz w:val="24"/>
        </w:rPr>
        <w:t>ных критериев ее успешности;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умения определять наиболее эффективные способы достижения результата, осваивать начальные формы познавательной и личностной</w:t>
      </w:r>
      <w:r>
        <w:rPr>
          <w:sz w:val="24"/>
        </w:rPr>
        <w:tab/>
        <w:t xml:space="preserve"> рефлексии;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положительное отношение к урокам математики, к обучению, к школе;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мотивы учебной деятельнос</w:t>
      </w:r>
      <w:r>
        <w:rPr>
          <w:sz w:val="24"/>
        </w:rPr>
        <w:t>ти и личностного смысла учения;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умение выполнять самостоятельную деятельность, осознание личной ответ</w:t>
      </w:r>
      <w:r>
        <w:rPr>
          <w:sz w:val="24"/>
        </w:rPr>
        <w:t>ственности за ее результат;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 xml:space="preserve">навыки сотрудничества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051A19" w:rsidRDefault="00F44A59">
      <w:pPr>
        <w:pStyle w:val="a7"/>
        <w:numPr>
          <w:ilvl w:val="0"/>
          <w:numId w:val="2"/>
        </w:numPr>
        <w:ind w:left="426" w:firstLine="0"/>
        <w:jc w:val="both"/>
        <w:rPr>
          <w:sz w:val="24"/>
        </w:rPr>
      </w:pPr>
      <w:r>
        <w:rPr>
          <w:sz w:val="24"/>
        </w:rPr>
        <w:t>уважительное отношение к семейным ценностям, к истории страны, бережное отношение к прир</w:t>
      </w:r>
      <w:r>
        <w:rPr>
          <w:sz w:val="24"/>
        </w:rPr>
        <w:t>оде, к культурным ценностям, ориентация на здоровый образ жизни, наличие мотивации к творческому труду.</w:t>
      </w:r>
    </w:p>
    <w:p w:rsidR="00051A19" w:rsidRDefault="00051A19">
      <w:pPr>
        <w:tabs>
          <w:tab w:val="left" w:pos="6488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51A19" w:rsidRDefault="00F44A5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учебного предмета</w:t>
      </w:r>
    </w:p>
    <w:p w:rsidR="00051A19" w:rsidRDefault="00F44A59">
      <w:pPr>
        <w:pStyle w:val="afa"/>
        <w:rPr>
          <w:rFonts w:ascii="Times New Roman" w:hAnsi="Times New Roman"/>
          <w:b/>
          <w:spacing w:val="4"/>
          <w:sz w:val="24"/>
        </w:rPr>
      </w:pPr>
      <w:r>
        <w:rPr>
          <w:rFonts w:ascii="Times New Roman" w:hAnsi="Times New Roman"/>
          <w:b/>
          <w:spacing w:val="4"/>
          <w:sz w:val="24"/>
        </w:rPr>
        <w:t xml:space="preserve">Числа от 1 до 1000 (продолжение) </w:t>
      </w:r>
    </w:p>
    <w:p w:rsidR="00051A19" w:rsidRDefault="00F44A59">
      <w:pPr>
        <w:pStyle w:val="afa"/>
        <w:jc w:val="both"/>
        <w:rPr>
          <w:rFonts w:ascii="Times New Roman" w:hAnsi="Times New Roman"/>
          <w:spacing w:val="7"/>
          <w:sz w:val="24"/>
        </w:rPr>
      </w:pPr>
      <w:r>
        <w:rPr>
          <w:rFonts w:ascii="Times New Roman" w:hAnsi="Times New Roman"/>
          <w:sz w:val="24"/>
        </w:rPr>
        <w:lastRenderedPageBreak/>
        <w:t>Четыре арифметических действия. Порядок их выполне</w:t>
      </w:r>
      <w:r>
        <w:rPr>
          <w:rFonts w:ascii="Times New Roman" w:hAnsi="Times New Roman"/>
          <w:spacing w:val="5"/>
          <w:sz w:val="24"/>
        </w:rPr>
        <w:t>ния в выражениях, содержащих 2 — 4 дей</w:t>
      </w:r>
      <w:r>
        <w:rPr>
          <w:rFonts w:ascii="Times New Roman" w:hAnsi="Times New Roman"/>
          <w:spacing w:val="5"/>
          <w:sz w:val="24"/>
        </w:rPr>
        <w:t xml:space="preserve">ствия. </w:t>
      </w:r>
      <w:r>
        <w:rPr>
          <w:rFonts w:ascii="Times New Roman" w:hAnsi="Times New Roman"/>
          <w:spacing w:val="7"/>
          <w:sz w:val="24"/>
        </w:rPr>
        <w:t>Письменные приемы вычислений.</w:t>
      </w:r>
    </w:p>
    <w:p w:rsidR="00051A19" w:rsidRDefault="00F44A59">
      <w:pPr>
        <w:pStyle w:val="afa"/>
        <w:jc w:val="both"/>
        <w:rPr>
          <w:rFonts w:ascii="Times New Roman" w:hAnsi="Times New Roman"/>
          <w:b/>
          <w:spacing w:val="7"/>
          <w:sz w:val="24"/>
        </w:rPr>
      </w:pPr>
      <w:r>
        <w:rPr>
          <w:rFonts w:ascii="Times New Roman" w:hAnsi="Times New Roman"/>
          <w:b/>
          <w:spacing w:val="7"/>
          <w:sz w:val="24"/>
        </w:rPr>
        <w:t xml:space="preserve">Числа, которые больше 1000. </w:t>
      </w:r>
      <w:r>
        <w:rPr>
          <w:rFonts w:ascii="Times New Roman" w:hAnsi="Times New Roman"/>
          <w:b/>
          <w:sz w:val="24"/>
        </w:rPr>
        <w:t xml:space="preserve">Нумерация 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Новая счетная единица — тысяча.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4"/>
          <w:sz w:val="24"/>
        </w:rPr>
        <w:t>Разряды и классы: класс единиц, класс тысяч, класс мил</w:t>
      </w:r>
      <w:r>
        <w:rPr>
          <w:rFonts w:ascii="Times New Roman" w:hAnsi="Times New Roman"/>
          <w:spacing w:val="8"/>
          <w:sz w:val="24"/>
        </w:rPr>
        <w:t>лионов и т. д.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9"/>
          <w:sz w:val="24"/>
        </w:rPr>
        <w:t>Чтение, запись и сравнение многозначных чисел.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4"/>
          <w:sz w:val="24"/>
        </w:rPr>
        <w:t xml:space="preserve">Представление многозначного </w:t>
      </w:r>
      <w:r>
        <w:rPr>
          <w:rFonts w:ascii="Times New Roman" w:hAnsi="Times New Roman"/>
          <w:spacing w:val="4"/>
          <w:sz w:val="24"/>
        </w:rPr>
        <w:t>числа в виде суммы раз</w:t>
      </w:r>
      <w:r>
        <w:rPr>
          <w:rFonts w:ascii="Times New Roman" w:hAnsi="Times New Roman"/>
          <w:sz w:val="24"/>
        </w:rPr>
        <w:t>рядных слагаемых.</w:t>
      </w:r>
    </w:p>
    <w:p w:rsidR="00051A19" w:rsidRDefault="00F44A59">
      <w:pPr>
        <w:pStyle w:val="afa"/>
        <w:jc w:val="both"/>
        <w:rPr>
          <w:rFonts w:ascii="Times New Roman" w:hAnsi="Times New Roman"/>
          <w:spacing w:val="9"/>
          <w:sz w:val="24"/>
        </w:rPr>
      </w:pPr>
      <w:r>
        <w:rPr>
          <w:rFonts w:ascii="Times New Roman" w:hAnsi="Times New Roman"/>
          <w:spacing w:val="9"/>
          <w:sz w:val="24"/>
        </w:rPr>
        <w:t>Увеличение (уменьшение) числа в 10,  100, 1000 раз.</w:t>
      </w:r>
    </w:p>
    <w:p w:rsidR="00051A19" w:rsidRDefault="00F44A59">
      <w:pPr>
        <w:pStyle w:val="afa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Величины 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Единицы длины: миллиметр, сантиметр, дециметр, метр, </w:t>
      </w:r>
      <w:r>
        <w:rPr>
          <w:rFonts w:ascii="Times New Roman" w:hAnsi="Times New Roman"/>
          <w:spacing w:val="8"/>
          <w:sz w:val="24"/>
        </w:rPr>
        <w:t>километр. Соотношения между ними.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Единицы площади: квадратный миллиметр, квадратный сантиметр, </w:t>
      </w:r>
      <w:r>
        <w:rPr>
          <w:rFonts w:ascii="Times New Roman" w:hAnsi="Times New Roman"/>
          <w:sz w:val="24"/>
        </w:rPr>
        <w:t>квадратный дециметр, квадратный метр, квадрат</w:t>
      </w:r>
      <w:r>
        <w:rPr>
          <w:rFonts w:ascii="Times New Roman" w:hAnsi="Times New Roman"/>
          <w:spacing w:val="9"/>
          <w:sz w:val="24"/>
        </w:rPr>
        <w:t>ный километр. Соотношения между ними.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2"/>
          <w:sz w:val="24"/>
        </w:rPr>
        <w:t>Единицы массы: грамм, килограмм, центнер, тонна. Соот</w:t>
      </w:r>
      <w:r>
        <w:rPr>
          <w:rFonts w:ascii="Times New Roman" w:hAnsi="Times New Roman"/>
          <w:spacing w:val="8"/>
          <w:sz w:val="24"/>
        </w:rPr>
        <w:t>ношения между ними.</w:t>
      </w:r>
    </w:p>
    <w:p w:rsidR="00051A19" w:rsidRDefault="00F44A59">
      <w:pPr>
        <w:pStyle w:val="afa"/>
        <w:jc w:val="both"/>
        <w:rPr>
          <w:rFonts w:ascii="Times New Roman" w:hAnsi="Times New Roman"/>
          <w:spacing w:val="8"/>
          <w:sz w:val="24"/>
        </w:rPr>
      </w:pPr>
      <w:r>
        <w:rPr>
          <w:rFonts w:ascii="Times New Roman" w:hAnsi="Times New Roman"/>
          <w:spacing w:val="10"/>
          <w:sz w:val="24"/>
        </w:rPr>
        <w:t xml:space="preserve">Единицы времени: секунда, минута, час, сутки, месяц, </w:t>
      </w:r>
      <w:r>
        <w:rPr>
          <w:rFonts w:ascii="Times New Roman" w:hAnsi="Times New Roman"/>
          <w:spacing w:val="3"/>
          <w:sz w:val="24"/>
        </w:rPr>
        <w:t>год, век. Соотношения между ними. Задачи на опр</w:t>
      </w:r>
      <w:r>
        <w:rPr>
          <w:rFonts w:ascii="Times New Roman" w:hAnsi="Times New Roman"/>
          <w:spacing w:val="3"/>
          <w:sz w:val="24"/>
        </w:rPr>
        <w:t xml:space="preserve">еделение </w:t>
      </w:r>
      <w:r>
        <w:rPr>
          <w:rFonts w:ascii="Times New Roman" w:hAnsi="Times New Roman"/>
          <w:spacing w:val="8"/>
          <w:sz w:val="24"/>
        </w:rPr>
        <w:t>начала, конца события, его продолжительности.</w:t>
      </w:r>
    </w:p>
    <w:p w:rsidR="00051A19" w:rsidRDefault="00F44A59">
      <w:pPr>
        <w:pStyle w:val="afa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pacing w:val="6"/>
          <w:sz w:val="24"/>
        </w:rPr>
        <w:t xml:space="preserve">Сложение и вычитание 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7"/>
          <w:sz w:val="24"/>
        </w:rPr>
        <w:t xml:space="preserve">Сложение и вычитание (обобщение и систематизация </w:t>
      </w:r>
      <w:r>
        <w:rPr>
          <w:rFonts w:ascii="Times New Roman" w:hAnsi="Times New Roman"/>
          <w:sz w:val="24"/>
        </w:rPr>
        <w:t>знаний): задачи, решаемые сложением и вычитанием; сложение и вычитание с числом 0; переместительное и сочетатель</w:t>
      </w:r>
      <w:r>
        <w:rPr>
          <w:rFonts w:ascii="Times New Roman" w:hAnsi="Times New Roman"/>
          <w:spacing w:val="6"/>
          <w:sz w:val="24"/>
        </w:rPr>
        <w:t>ное свойства сложе</w:t>
      </w:r>
      <w:r>
        <w:rPr>
          <w:rFonts w:ascii="Times New Roman" w:hAnsi="Times New Roman"/>
          <w:spacing w:val="6"/>
          <w:sz w:val="24"/>
        </w:rPr>
        <w:t>ния и их использование для рационали</w:t>
      </w:r>
      <w:r>
        <w:rPr>
          <w:rFonts w:ascii="Times New Roman" w:hAnsi="Times New Roman"/>
          <w:spacing w:val="3"/>
          <w:sz w:val="24"/>
        </w:rPr>
        <w:t>зации вычислений; взаимосвязь между компонентами и ре</w:t>
      </w:r>
      <w:r>
        <w:rPr>
          <w:rFonts w:ascii="Times New Roman" w:hAnsi="Times New Roman"/>
          <w:spacing w:val="13"/>
          <w:sz w:val="24"/>
        </w:rPr>
        <w:t xml:space="preserve">зультатами сложения и вычитания; способы проверки </w:t>
      </w:r>
      <w:r>
        <w:rPr>
          <w:rFonts w:ascii="Times New Roman" w:hAnsi="Times New Roman"/>
          <w:spacing w:val="9"/>
          <w:sz w:val="24"/>
        </w:rPr>
        <w:t>сложения и вычитания.</w:t>
      </w:r>
    </w:p>
    <w:p w:rsidR="00051A19" w:rsidRDefault="00F44A59">
      <w:pPr>
        <w:pStyle w:val="afa"/>
        <w:jc w:val="both"/>
        <w:rPr>
          <w:rFonts w:ascii="Times New Roman" w:hAnsi="Times New Roman"/>
          <w:spacing w:val="7"/>
          <w:sz w:val="24"/>
        </w:rPr>
      </w:pPr>
      <w:r>
        <w:rPr>
          <w:rFonts w:ascii="Times New Roman" w:hAnsi="Times New Roman"/>
          <w:spacing w:val="7"/>
          <w:sz w:val="24"/>
        </w:rPr>
        <w:t>Решение уравнений вида:</w:t>
      </w:r>
    </w:p>
    <w:p w:rsidR="00051A19" w:rsidRDefault="00F44A59">
      <w:pPr>
        <w:pStyle w:val="afa"/>
        <w:jc w:val="both"/>
        <w:rPr>
          <w:rFonts w:ascii="Times New Roman" w:hAnsi="Times New Roman"/>
          <w:spacing w:val="7"/>
          <w:sz w:val="24"/>
        </w:rPr>
      </w:pPr>
      <w:r>
        <w:rPr>
          <w:rFonts w:ascii="Times New Roman" w:hAnsi="Times New Roman"/>
          <w:spacing w:val="7"/>
          <w:sz w:val="24"/>
        </w:rPr>
        <w:t>х+312=654+79</w:t>
      </w:r>
    </w:p>
    <w:p w:rsidR="00051A19" w:rsidRDefault="00F44A59">
      <w:pPr>
        <w:pStyle w:val="afa"/>
        <w:jc w:val="both"/>
        <w:rPr>
          <w:rFonts w:ascii="Times New Roman" w:hAnsi="Times New Roman"/>
          <w:spacing w:val="7"/>
          <w:sz w:val="24"/>
        </w:rPr>
      </w:pPr>
      <w:r>
        <w:rPr>
          <w:rFonts w:ascii="Times New Roman" w:hAnsi="Times New Roman"/>
          <w:spacing w:val="7"/>
          <w:sz w:val="24"/>
        </w:rPr>
        <w:t>729-х=217+163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pacing w:val="6"/>
          <w:sz w:val="24"/>
        </w:rPr>
        <w:t xml:space="preserve">х- </w:t>
      </w:r>
      <w:r>
        <w:rPr>
          <w:rFonts w:ascii="Times New Roman" w:hAnsi="Times New Roman"/>
          <w:spacing w:val="6"/>
          <w:sz w:val="24"/>
        </w:rPr>
        <w:t>137 = 500 -140.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Устное сложение и вычитание чисел в случаях, сводимых к действиям в пределах 100, и письменное </w:t>
      </w:r>
      <w:r>
        <w:rPr>
          <w:rFonts w:ascii="Times New Roman" w:hAnsi="Times New Roman"/>
          <w:i/>
          <w:sz w:val="24"/>
        </w:rPr>
        <w:t xml:space="preserve">— </w:t>
      </w:r>
      <w:r>
        <w:rPr>
          <w:rFonts w:ascii="Times New Roman" w:hAnsi="Times New Roman"/>
          <w:sz w:val="24"/>
        </w:rPr>
        <w:t xml:space="preserve">в остальных </w:t>
      </w:r>
      <w:r>
        <w:rPr>
          <w:rFonts w:ascii="Times New Roman" w:hAnsi="Times New Roman"/>
          <w:spacing w:val="1"/>
          <w:sz w:val="24"/>
        </w:rPr>
        <w:t>случаях.</w:t>
      </w:r>
    </w:p>
    <w:p w:rsidR="00051A19" w:rsidRDefault="00F44A59">
      <w:pPr>
        <w:pStyle w:val="afa"/>
        <w:jc w:val="both"/>
        <w:rPr>
          <w:rFonts w:ascii="Times New Roman" w:hAnsi="Times New Roman"/>
          <w:spacing w:val="9"/>
          <w:sz w:val="24"/>
        </w:rPr>
      </w:pPr>
      <w:r>
        <w:rPr>
          <w:rFonts w:ascii="Times New Roman" w:hAnsi="Times New Roman"/>
          <w:spacing w:val="9"/>
          <w:sz w:val="24"/>
        </w:rPr>
        <w:t>Сложение и вычитание значений величин</w:t>
      </w:r>
    </w:p>
    <w:p w:rsidR="00051A19" w:rsidRDefault="00F44A59">
      <w:pPr>
        <w:pStyle w:val="afa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Умножение и деление 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Умножение и деление (обобщение и систематизация знаний): задачи, решаемые умнож</w:t>
      </w:r>
      <w:r>
        <w:rPr>
          <w:rFonts w:ascii="Times New Roman" w:hAnsi="Times New Roman"/>
          <w:sz w:val="24"/>
        </w:rPr>
        <w:t xml:space="preserve">ением и делением; случаи умножения с числами 1 и 0; деление числа 0 и невозможность </w:t>
      </w:r>
      <w:r>
        <w:rPr>
          <w:rFonts w:ascii="Times New Roman" w:hAnsi="Times New Roman"/>
          <w:spacing w:val="5"/>
          <w:sz w:val="24"/>
        </w:rPr>
        <w:t xml:space="preserve">деления на 0; переместительное и сочетательное свойства </w:t>
      </w:r>
      <w:r>
        <w:rPr>
          <w:rFonts w:ascii="Times New Roman" w:hAnsi="Times New Roman"/>
          <w:sz w:val="24"/>
        </w:rPr>
        <w:t>умножения, распределительное свойство умножения относи</w:t>
      </w:r>
      <w:r>
        <w:rPr>
          <w:rFonts w:ascii="Times New Roman" w:hAnsi="Times New Roman"/>
          <w:spacing w:val="5"/>
          <w:sz w:val="24"/>
        </w:rPr>
        <w:t>тельно сложения; рационализация вычислений на основе пе</w:t>
      </w:r>
      <w:r>
        <w:rPr>
          <w:rFonts w:ascii="Times New Roman" w:hAnsi="Times New Roman"/>
          <w:spacing w:val="8"/>
          <w:sz w:val="24"/>
        </w:rPr>
        <w:t>рестано</w:t>
      </w:r>
      <w:r>
        <w:rPr>
          <w:rFonts w:ascii="Times New Roman" w:hAnsi="Times New Roman"/>
          <w:spacing w:val="8"/>
          <w:sz w:val="24"/>
        </w:rPr>
        <w:t>вки множителей, умножения суммы на число и чис</w:t>
      </w:r>
      <w:r>
        <w:rPr>
          <w:rFonts w:ascii="Times New Roman" w:hAnsi="Times New Roman"/>
          <w:spacing w:val="10"/>
          <w:sz w:val="24"/>
        </w:rPr>
        <w:t>ла на сумму, деления суммы на число, умножения и деле</w:t>
      </w:r>
      <w:r>
        <w:rPr>
          <w:rFonts w:ascii="Times New Roman" w:hAnsi="Times New Roman"/>
          <w:spacing w:val="24"/>
          <w:sz w:val="24"/>
        </w:rPr>
        <w:t xml:space="preserve">ния числа на произведение; взаимосвязь между </w:t>
      </w:r>
      <w:r>
        <w:rPr>
          <w:rFonts w:ascii="Times New Roman" w:hAnsi="Times New Roman"/>
          <w:spacing w:val="6"/>
          <w:sz w:val="24"/>
        </w:rPr>
        <w:t>компонентами и результатами умножения и деления; спосо</w:t>
      </w:r>
      <w:r>
        <w:rPr>
          <w:rFonts w:ascii="Times New Roman" w:hAnsi="Times New Roman"/>
          <w:spacing w:val="10"/>
          <w:sz w:val="24"/>
        </w:rPr>
        <w:t>бы проверки умножения и деления.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уравнений вида 6 </w:t>
      </w:r>
      <w:r>
        <w:rPr>
          <w:rFonts w:ascii="Times New Roman" w:hAnsi="Times New Roman"/>
          <w:sz w:val="24"/>
        </w:rPr>
        <w:t xml:space="preserve">· х = 429 + 120, </w:t>
      </w:r>
      <w:r>
        <w:rPr>
          <w:rFonts w:ascii="Times New Roman" w:hAnsi="Times New Roman"/>
          <w:i/>
          <w:sz w:val="24"/>
        </w:rPr>
        <w:t xml:space="preserve">х </w:t>
      </w:r>
      <w:r>
        <w:rPr>
          <w:rFonts w:ascii="Times New Roman" w:hAnsi="Times New Roman"/>
          <w:sz w:val="24"/>
        </w:rPr>
        <w:t xml:space="preserve">·18 = 270- 50, </w:t>
      </w:r>
      <w:r>
        <w:rPr>
          <w:rFonts w:ascii="Times New Roman" w:hAnsi="Times New Roman"/>
          <w:spacing w:val="7"/>
          <w:sz w:val="24"/>
        </w:rPr>
        <w:t>360: х = 630:7 на основе взаимосвязей между компонентами и результатами действий.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20"/>
          <w:sz w:val="24"/>
        </w:rPr>
        <w:lastRenderedPageBreak/>
        <w:t xml:space="preserve">Устное умножение и деление на однозначное число </w:t>
      </w:r>
      <w:r>
        <w:rPr>
          <w:rFonts w:ascii="Times New Roman" w:hAnsi="Times New Roman"/>
          <w:spacing w:val="9"/>
          <w:sz w:val="24"/>
        </w:rPr>
        <w:t>в случаях, сводимых к действиям в пределах 100; умноже</w:t>
      </w:r>
      <w:r>
        <w:rPr>
          <w:rFonts w:ascii="Times New Roman" w:hAnsi="Times New Roman"/>
          <w:spacing w:val="10"/>
          <w:sz w:val="24"/>
        </w:rPr>
        <w:t>ние и деление на 10, 100, 1000.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pacing w:val="3"/>
          <w:sz w:val="24"/>
        </w:rPr>
        <w:t>Письме</w:t>
      </w:r>
      <w:r>
        <w:rPr>
          <w:rFonts w:ascii="Times New Roman" w:hAnsi="Times New Roman"/>
          <w:spacing w:val="3"/>
          <w:sz w:val="24"/>
        </w:rPr>
        <w:t>нное умножение и деление на однозначное и дву</w:t>
      </w:r>
      <w:r>
        <w:rPr>
          <w:rFonts w:ascii="Times New Roman" w:hAnsi="Times New Roman"/>
          <w:spacing w:val="7"/>
          <w:sz w:val="24"/>
        </w:rPr>
        <w:t>значное числа в пределах миллиона.</w:t>
      </w:r>
      <w:proofErr w:type="gramEnd"/>
      <w:r>
        <w:rPr>
          <w:rFonts w:ascii="Times New Roman" w:hAnsi="Times New Roman"/>
          <w:spacing w:val="7"/>
          <w:sz w:val="24"/>
        </w:rPr>
        <w:t xml:space="preserve"> Письменное умножение </w:t>
      </w:r>
      <w:r>
        <w:rPr>
          <w:rFonts w:ascii="Times New Roman" w:hAnsi="Times New Roman"/>
          <w:spacing w:val="9"/>
          <w:sz w:val="24"/>
        </w:rPr>
        <w:t>и деление на трехзначное число (в порядке ознакомления).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Умножение и деление значений величин на однозначное </w:t>
      </w:r>
      <w:r>
        <w:rPr>
          <w:rFonts w:ascii="Times New Roman" w:hAnsi="Times New Roman"/>
          <w:spacing w:val="-2"/>
          <w:sz w:val="24"/>
        </w:rPr>
        <w:t>число.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7"/>
          <w:sz w:val="24"/>
        </w:rPr>
        <w:t xml:space="preserve">Связь между величинами (скорость, время, расстояние; </w:t>
      </w:r>
      <w:r>
        <w:rPr>
          <w:rFonts w:ascii="Times New Roman" w:hAnsi="Times New Roman"/>
          <w:spacing w:val="3"/>
          <w:sz w:val="24"/>
        </w:rPr>
        <w:t xml:space="preserve">масса одного предмета, количество предметов, масса всех </w:t>
      </w:r>
      <w:r>
        <w:rPr>
          <w:rFonts w:ascii="Times New Roman" w:hAnsi="Times New Roman"/>
          <w:spacing w:val="7"/>
          <w:sz w:val="24"/>
        </w:rPr>
        <w:t>предметов и др.).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8"/>
          <w:sz w:val="24"/>
        </w:rPr>
        <w:t>В течение всего года проводится:</w:t>
      </w:r>
    </w:p>
    <w:p w:rsidR="00051A19" w:rsidRDefault="00F44A59">
      <w:pPr>
        <w:pStyle w:val="afa"/>
        <w:jc w:val="both"/>
        <w:rPr>
          <w:rFonts w:ascii="Times New Roman" w:hAnsi="Times New Roman"/>
          <w:spacing w:val="3"/>
          <w:sz w:val="24"/>
        </w:rPr>
      </w:pPr>
      <w:r>
        <w:rPr>
          <w:rFonts w:ascii="Times New Roman" w:hAnsi="Times New Roman"/>
          <w:spacing w:val="2"/>
          <w:sz w:val="24"/>
        </w:rPr>
        <w:t>- вычисление  значений   числовых   выражений   в   2 — 4</w:t>
      </w:r>
      <w:r>
        <w:rPr>
          <w:rFonts w:ascii="Times New Roman" w:hAnsi="Times New Roman"/>
          <w:spacing w:val="11"/>
          <w:sz w:val="24"/>
        </w:rPr>
        <w:t>действия (со скобками и без них), требу</w:t>
      </w:r>
      <w:r>
        <w:rPr>
          <w:rFonts w:ascii="Times New Roman" w:hAnsi="Times New Roman"/>
          <w:spacing w:val="11"/>
          <w:sz w:val="24"/>
        </w:rPr>
        <w:t xml:space="preserve">ющих применения </w:t>
      </w:r>
      <w:r>
        <w:rPr>
          <w:rFonts w:ascii="Times New Roman" w:hAnsi="Times New Roman"/>
          <w:sz w:val="24"/>
        </w:rPr>
        <w:t>всех    изученных    правил    о    порядке    выполнения    дей</w:t>
      </w:r>
      <w:r>
        <w:rPr>
          <w:rFonts w:ascii="Times New Roman" w:hAnsi="Times New Roman"/>
          <w:spacing w:val="3"/>
          <w:sz w:val="24"/>
        </w:rPr>
        <w:t>ствий;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8"/>
          <w:sz w:val="24"/>
        </w:rPr>
        <w:t>- решение задач в одно действие, раскрывающих: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5"/>
          <w:sz w:val="24"/>
        </w:rPr>
        <w:t>а</w:t>
      </w:r>
      <w:proofErr w:type="gramStart"/>
      <w:r>
        <w:rPr>
          <w:rFonts w:ascii="Times New Roman" w:hAnsi="Times New Roman"/>
          <w:spacing w:val="5"/>
          <w:sz w:val="24"/>
        </w:rPr>
        <w:t>)</w:t>
      </w:r>
      <w:r>
        <w:rPr>
          <w:rFonts w:ascii="Times New Roman" w:hAnsi="Times New Roman"/>
          <w:spacing w:val="7"/>
          <w:sz w:val="24"/>
        </w:rPr>
        <w:t>с</w:t>
      </w:r>
      <w:proofErr w:type="gramEnd"/>
      <w:r>
        <w:rPr>
          <w:rFonts w:ascii="Times New Roman" w:hAnsi="Times New Roman"/>
          <w:spacing w:val="7"/>
          <w:sz w:val="24"/>
        </w:rPr>
        <w:t>мысл арифметических действий;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1"/>
          <w:sz w:val="24"/>
        </w:rPr>
        <w:t>б</w:t>
      </w:r>
      <w:proofErr w:type="gramStart"/>
      <w:r>
        <w:rPr>
          <w:rFonts w:ascii="Times New Roman" w:hAnsi="Times New Roman"/>
          <w:spacing w:val="-1"/>
          <w:sz w:val="24"/>
        </w:rPr>
        <w:t>)</w:t>
      </w:r>
      <w:r>
        <w:rPr>
          <w:rFonts w:ascii="Times New Roman" w:hAnsi="Times New Roman"/>
          <w:spacing w:val="7"/>
          <w:sz w:val="24"/>
        </w:rPr>
        <w:t>н</w:t>
      </w:r>
      <w:proofErr w:type="gramEnd"/>
      <w:r>
        <w:rPr>
          <w:rFonts w:ascii="Times New Roman" w:hAnsi="Times New Roman"/>
          <w:spacing w:val="7"/>
          <w:sz w:val="24"/>
        </w:rPr>
        <w:t>ахождение неизвестных компонентов действий;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3"/>
          <w:sz w:val="24"/>
        </w:rPr>
        <w:t>в</w:t>
      </w:r>
      <w:proofErr w:type="gramStart"/>
      <w:r>
        <w:rPr>
          <w:rFonts w:ascii="Times New Roman" w:hAnsi="Times New Roman"/>
          <w:spacing w:val="-3"/>
          <w:sz w:val="24"/>
        </w:rPr>
        <w:t>)</w:t>
      </w:r>
      <w:r>
        <w:rPr>
          <w:rFonts w:ascii="Times New Roman" w:hAnsi="Times New Roman"/>
          <w:spacing w:val="3"/>
          <w:sz w:val="24"/>
        </w:rPr>
        <w:t>о</w:t>
      </w:r>
      <w:proofErr w:type="gramEnd"/>
      <w:r>
        <w:rPr>
          <w:rFonts w:ascii="Times New Roman" w:hAnsi="Times New Roman"/>
          <w:spacing w:val="3"/>
          <w:sz w:val="24"/>
        </w:rPr>
        <w:t xml:space="preserve">тношения </w:t>
      </w:r>
      <w:r>
        <w:rPr>
          <w:rFonts w:ascii="Times New Roman" w:hAnsi="Times New Roman"/>
          <w:i/>
          <w:spacing w:val="3"/>
          <w:sz w:val="24"/>
        </w:rPr>
        <w:t>больше, меньше, равно;,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6"/>
          <w:sz w:val="24"/>
        </w:rPr>
        <w:t>г</w:t>
      </w:r>
      <w:proofErr w:type="gramStart"/>
      <w:r>
        <w:rPr>
          <w:rFonts w:ascii="Times New Roman" w:hAnsi="Times New Roman"/>
          <w:spacing w:val="-6"/>
          <w:sz w:val="24"/>
        </w:rPr>
        <w:t>)</w:t>
      </w:r>
      <w:r>
        <w:rPr>
          <w:rFonts w:ascii="Times New Roman" w:hAnsi="Times New Roman"/>
          <w:spacing w:val="7"/>
          <w:sz w:val="24"/>
        </w:rPr>
        <w:t>в</w:t>
      </w:r>
      <w:proofErr w:type="gramEnd"/>
      <w:r>
        <w:rPr>
          <w:rFonts w:ascii="Times New Roman" w:hAnsi="Times New Roman"/>
          <w:spacing w:val="7"/>
          <w:sz w:val="24"/>
        </w:rPr>
        <w:t>заи</w:t>
      </w:r>
      <w:r>
        <w:rPr>
          <w:rFonts w:ascii="Times New Roman" w:hAnsi="Times New Roman"/>
          <w:spacing w:val="7"/>
          <w:sz w:val="24"/>
        </w:rPr>
        <w:t>мосвязь между величинами;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-решение задач в 2 — 4 действия;</w:t>
      </w:r>
    </w:p>
    <w:p w:rsidR="00051A19" w:rsidRDefault="00F44A59">
      <w:pPr>
        <w:pStyle w:val="afa"/>
        <w:jc w:val="both"/>
        <w:rPr>
          <w:rFonts w:ascii="Times New Roman" w:hAnsi="Times New Roman"/>
          <w:spacing w:val="3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8"/>
          <w:sz w:val="24"/>
        </w:rPr>
        <w:t>решение задач на распознавание геометрических фи</w:t>
      </w:r>
      <w:r>
        <w:rPr>
          <w:rFonts w:ascii="Times New Roman" w:hAnsi="Times New Roman"/>
          <w:sz w:val="24"/>
        </w:rPr>
        <w:t>гур в составе более сложных; разбиение фигуры па задан</w:t>
      </w:r>
      <w:r>
        <w:rPr>
          <w:rFonts w:ascii="Times New Roman" w:hAnsi="Times New Roman"/>
          <w:spacing w:val="3"/>
          <w:sz w:val="24"/>
        </w:rPr>
        <w:t>ные части; составление заданной фигуры из 2 — 3 ее частей;</w:t>
      </w:r>
    </w:p>
    <w:p w:rsidR="00051A19" w:rsidRDefault="00F44A59">
      <w:pPr>
        <w:pStyle w:val="af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1"/>
          <w:sz w:val="24"/>
        </w:rPr>
        <w:t xml:space="preserve">построение изученных фигур с </w:t>
      </w:r>
      <w:r>
        <w:rPr>
          <w:rFonts w:ascii="Times New Roman" w:hAnsi="Times New Roman"/>
          <w:spacing w:val="11"/>
          <w:sz w:val="24"/>
        </w:rPr>
        <w:t>помощью линейки и цир</w:t>
      </w:r>
      <w:r>
        <w:rPr>
          <w:rFonts w:ascii="Times New Roman" w:hAnsi="Times New Roman"/>
          <w:spacing w:val="1"/>
          <w:sz w:val="24"/>
        </w:rPr>
        <w:t>куля.</w:t>
      </w:r>
    </w:p>
    <w:p w:rsidR="00051A19" w:rsidRDefault="00F44A5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Итоговое повторение </w:t>
      </w:r>
    </w:p>
    <w:p w:rsidR="00051A19" w:rsidRDefault="00051A1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51A19" w:rsidRDefault="00F44A59">
      <w:pPr>
        <w:jc w:val="center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Тематическое планирование с учетом рабочей программы воспитания</w:t>
      </w:r>
    </w:p>
    <w:tbl>
      <w:tblPr>
        <w:tblStyle w:val="aff3"/>
        <w:tblW w:w="0" w:type="auto"/>
        <w:tblLayout w:type="fixed"/>
        <w:tblLook w:val="04A0" w:firstRow="1" w:lastRow="0" w:firstColumn="1" w:lastColumn="0" w:noHBand="0" w:noVBand="1"/>
      </w:tblPr>
      <w:tblGrid>
        <w:gridCol w:w="1085"/>
        <w:gridCol w:w="5307"/>
        <w:gridCol w:w="6146"/>
        <w:gridCol w:w="2032"/>
      </w:tblGrid>
      <w:tr w:rsidR="00051A19">
        <w:tc>
          <w:tcPr>
            <w:tcW w:w="1085" w:type="dxa"/>
          </w:tcPr>
          <w:p w:rsidR="00051A19" w:rsidRDefault="00F44A59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№</w:t>
            </w:r>
          </w:p>
        </w:tc>
        <w:tc>
          <w:tcPr>
            <w:tcW w:w="5307" w:type="dxa"/>
          </w:tcPr>
          <w:p w:rsidR="00051A19" w:rsidRDefault="00F44A59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Название раздела, темы</w:t>
            </w:r>
          </w:p>
        </w:tc>
        <w:tc>
          <w:tcPr>
            <w:tcW w:w="6146" w:type="dxa"/>
          </w:tcPr>
          <w:p w:rsidR="00051A19" w:rsidRDefault="00F44A59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Модуль воспитательной программы «Школьный курс»</w:t>
            </w:r>
          </w:p>
        </w:tc>
        <w:tc>
          <w:tcPr>
            <w:tcW w:w="2032" w:type="dxa"/>
          </w:tcPr>
          <w:p w:rsidR="00051A19" w:rsidRDefault="00F44A59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Количество часов</w:t>
            </w:r>
          </w:p>
        </w:tc>
      </w:tr>
      <w:tr w:rsidR="00051A19">
        <w:tc>
          <w:tcPr>
            <w:tcW w:w="1085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307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Числа от 1 до 1000</w:t>
            </w:r>
          </w:p>
        </w:tc>
        <w:tc>
          <w:tcPr>
            <w:tcW w:w="6146" w:type="dxa"/>
          </w:tcPr>
          <w:p w:rsidR="00051A19" w:rsidRDefault="00F44A5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Знаний.</w:t>
            </w:r>
          </w:p>
          <w:p w:rsidR="00051A19" w:rsidRDefault="00F44A59">
            <w:pPr>
              <w:jc w:val="center"/>
              <w:rPr>
                <w:b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 xml:space="preserve">Международный </w:t>
            </w:r>
            <w:r>
              <w:rPr>
                <w:rFonts w:ascii="Times New Roman CYR" w:hAnsi="Times New Roman CYR"/>
                <w:sz w:val="24"/>
              </w:rPr>
              <w:t>день распространения грамотности</w:t>
            </w:r>
          </w:p>
        </w:tc>
        <w:tc>
          <w:tcPr>
            <w:tcW w:w="2032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 ч.</w:t>
            </w:r>
          </w:p>
        </w:tc>
      </w:tr>
      <w:tr w:rsidR="00051A19">
        <w:tc>
          <w:tcPr>
            <w:tcW w:w="1085" w:type="dxa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307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Числа, которые больше 1000. Нумерация</w:t>
            </w:r>
          </w:p>
        </w:tc>
        <w:tc>
          <w:tcPr>
            <w:tcW w:w="6146" w:type="dxa"/>
          </w:tcPr>
          <w:p w:rsidR="00051A19" w:rsidRDefault="00F44A59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наставничества </w:t>
            </w:r>
            <w:proofErr w:type="gramStart"/>
            <w:r>
              <w:rPr>
                <w:rFonts w:ascii="Times New Roman" w:hAnsi="Times New Roman"/>
                <w:sz w:val="24"/>
              </w:rPr>
              <w:t>успевающих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над неуспевающими</w:t>
            </w:r>
          </w:p>
        </w:tc>
        <w:tc>
          <w:tcPr>
            <w:tcW w:w="2032" w:type="dxa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ч.</w:t>
            </w:r>
          </w:p>
        </w:tc>
      </w:tr>
      <w:tr w:rsidR="00051A19">
        <w:tc>
          <w:tcPr>
            <w:tcW w:w="1085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307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Величины</w:t>
            </w:r>
          </w:p>
        </w:tc>
        <w:tc>
          <w:tcPr>
            <w:tcW w:w="6146" w:type="dxa"/>
          </w:tcPr>
          <w:p w:rsidR="00051A19" w:rsidRDefault="00F44A59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предметных олимпиадах, конкурсах</w:t>
            </w:r>
          </w:p>
        </w:tc>
        <w:tc>
          <w:tcPr>
            <w:tcW w:w="2032" w:type="dxa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 ч.</w:t>
            </w:r>
          </w:p>
        </w:tc>
      </w:tr>
      <w:tr w:rsidR="00051A19">
        <w:tc>
          <w:tcPr>
            <w:tcW w:w="1085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4.</w:t>
            </w:r>
          </w:p>
        </w:tc>
        <w:tc>
          <w:tcPr>
            <w:tcW w:w="5307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Сложение и вычитание </w:t>
            </w:r>
          </w:p>
        </w:tc>
        <w:tc>
          <w:tcPr>
            <w:tcW w:w="6146" w:type="dxa"/>
          </w:tcPr>
          <w:p w:rsidR="00051A19" w:rsidRDefault="00051A19">
            <w:pPr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2032" w:type="dxa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ч.</w:t>
            </w:r>
          </w:p>
        </w:tc>
      </w:tr>
      <w:tr w:rsidR="00051A19">
        <w:tc>
          <w:tcPr>
            <w:tcW w:w="1085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5307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Умножение и деление</w:t>
            </w:r>
          </w:p>
        </w:tc>
        <w:tc>
          <w:tcPr>
            <w:tcW w:w="6146" w:type="dxa"/>
          </w:tcPr>
          <w:p w:rsidR="00051A19" w:rsidRDefault="00F44A59">
            <w:pPr>
              <w:jc w:val="center"/>
              <w:rPr>
                <w:rFonts w:asciiTheme="minorHAnsi" w:hAnsiTheme="minorHAnsi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Неделя математики</w:t>
            </w:r>
          </w:p>
          <w:p w:rsidR="00051A19" w:rsidRDefault="00F44A59">
            <w:pPr>
              <w:jc w:val="center"/>
              <w:rPr>
                <w:rFonts w:asciiTheme="minorHAnsi" w:hAnsiTheme="minorHAnsi"/>
                <w:b/>
                <w:color w:val="000000" w:themeColor="text1"/>
                <w:sz w:val="24"/>
              </w:rPr>
            </w:pPr>
            <w:r>
              <w:rPr>
                <w:rFonts w:ascii="Times New Roman CYR" w:hAnsi="Times New Roman CYR"/>
                <w:sz w:val="24"/>
              </w:rPr>
              <w:t>День российской науки</w:t>
            </w:r>
          </w:p>
        </w:tc>
        <w:tc>
          <w:tcPr>
            <w:tcW w:w="2032" w:type="dxa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 ч.</w:t>
            </w:r>
          </w:p>
        </w:tc>
      </w:tr>
      <w:tr w:rsidR="00051A19">
        <w:tc>
          <w:tcPr>
            <w:tcW w:w="1085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5307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Итоговое повторение</w:t>
            </w:r>
          </w:p>
        </w:tc>
        <w:tc>
          <w:tcPr>
            <w:tcW w:w="6146" w:type="dxa"/>
          </w:tcPr>
          <w:p w:rsidR="00051A19" w:rsidRDefault="00F44A59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в исследовательскую деятельность. Мини-проекты. Участие в научно-исследовательских и проектных конференциях для младших школьников</w:t>
            </w:r>
          </w:p>
        </w:tc>
        <w:tc>
          <w:tcPr>
            <w:tcW w:w="2032" w:type="dxa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 ч.</w:t>
            </w:r>
          </w:p>
        </w:tc>
      </w:tr>
      <w:tr w:rsidR="00051A19">
        <w:tc>
          <w:tcPr>
            <w:tcW w:w="1085" w:type="dxa"/>
          </w:tcPr>
          <w:p w:rsidR="00051A19" w:rsidRDefault="00051A1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307" w:type="dxa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ВСЕГО: </w:t>
            </w:r>
          </w:p>
        </w:tc>
        <w:tc>
          <w:tcPr>
            <w:tcW w:w="6146" w:type="dxa"/>
          </w:tcPr>
          <w:p w:rsidR="00051A19" w:rsidRDefault="00051A19">
            <w:pPr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2032" w:type="dxa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136 ч.</w:t>
            </w:r>
          </w:p>
        </w:tc>
      </w:tr>
    </w:tbl>
    <w:p w:rsidR="00051A19" w:rsidRDefault="00051A19">
      <w:pPr>
        <w:jc w:val="center"/>
        <w:rPr>
          <w:b/>
          <w:color w:val="000000" w:themeColor="text1"/>
          <w:sz w:val="24"/>
        </w:rPr>
      </w:pPr>
    </w:p>
    <w:p w:rsidR="00051A19" w:rsidRDefault="00F44A59">
      <w:pPr>
        <w:tabs>
          <w:tab w:val="left" w:pos="6488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Количество контрольных работ</w:t>
      </w:r>
    </w:p>
    <w:p w:rsidR="00051A19" w:rsidRDefault="00051A1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53"/>
        <w:gridCol w:w="6333"/>
        <w:gridCol w:w="3597"/>
      </w:tblGrid>
      <w:tr w:rsidR="00051A19">
        <w:trPr>
          <w:trHeight w:val="284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Название раздела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Кол-во контрольных работ</w:t>
            </w:r>
          </w:p>
        </w:tc>
      </w:tr>
      <w:tr w:rsidR="00051A19">
        <w:trPr>
          <w:trHeight w:val="284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Числа от 1 до 1000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51A19">
        <w:trPr>
          <w:trHeight w:val="284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Числа, которые больше 1000. Нумерация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51A19">
        <w:trPr>
          <w:trHeight w:val="284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Величины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51A19">
        <w:trPr>
          <w:trHeight w:val="284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Сложение и вычитание 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51A19">
        <w:trPr>
          <w:trHeight w:val="284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Умножение и деление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051A19">
        <w:trPr>
          <w:trHeight w:val="510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Итоговое повторение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051A19">
        <w:trPr>
          <w:trHeight w:val="284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ВСЕГО: 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beforeAutospacing="1"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</w:tbl>
    <w:p w:rsidR="00051A19" w:rsidRDefault="00051A19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51A19" w:rsidRDefault="00051A1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51A19" w:rsidRDefault="00F44A5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Календарно-тематическое планирование  </w:t>
      </w:r>
    </w:p>
    <w:p w:rsidR="00051A19" w:rsidRDefault="00051A19">
      <w:pPr>
        <w:pStyle w:val="afa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4111"/>
        <w:gridCol w:w="1472"/>
        <w:gridCol w:w="6176"/>
        <w:gridCol w:w="1078"/>
        <w:gridCol w:w="957"/>
      </w:tblGrid>
      <w:tr w:rsidR="00051A19">
        <w:trPr>
          <w:trHeight w:val="542"/>
        </w:trPr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1A19" w:rsidRDefault="00F44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1A19" w:rsidRDefault="00F44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урока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,в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том числе с учетом рабочей программы воспитания</w:t>
            </w:r>
          </w:p>
        </w:tc>
        <w:tc>
          <w:tcPr>
            <w:tcW w:w="147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jc w:val="center"/>
              <w:rPr>
                <w:rStyle w:val="FontStyle240"/>
                <w:b/>
                <w:sz w:val="24"/>
              </w:rPr>
            </w:pPr>
            <w:r>
              <w:rPr>
                <w:rStyle w:val="FontStyle240"/>
                <w:b/>
                <w:sz w:val="24"/>
              </w:rPr>
              <w:t>Количество часов</w:t>
            </w:r>
          </w:p>
        </w:tc>
        <w:tc>
          <w:tcPr>
            <w:tcW w:w="6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A19" w:rsidRDefault="00F44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FontStyle240"/>
                <w:b/>
                <w:sz w:val="24"/>
              </w:rPr>
              <w:t xml:space="preserve">Основные виды учебной деятельности </w:t>
            </w:r>
            <w:proofErr w:type="gramStart"/>
            <w:r>
              <w:rPr>
                <w:rStyle w:val="FontStyle240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035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A19" w:rsidRDefault="00F44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</w:tr>
      <w:tr w:rsidR="00051A19">
        <w:trPr>
          <w:trHeight w:val="352"/>
        </w:trPr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1A19" w:rsidRDefault="00051A19"/>
        </w:tc>
        <w:tc>
          <w:tcPr>
            <w:tcW w:w="4111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1A19" w:rsidRDefault="00051A19"/>
        </w:tc>
        <w:tc>
          <w:tcPr>
            <w:tcW w:w="1472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/>
        </w:tc>
        <w:tc>
          <w:tcPr>
            <w:tcW w:w="6176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A19" w:rsidRDefault="00051A19"/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1A19" w:rsidRDefault="00F44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A19" w:rsidRDefault="00F44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</w:t>
            </w:r>
          </w:p>
        </w:tc>
      </w:tr>
      <w:tr w:rsidR="00051A19">
        <w:trPr>
          <w:trHeight w:val="352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1A19" w:rsidRDefault="00051A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1A19" w:rsidRDefault="00F44A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Числа от 1 до 1000 (15 ч)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A19" w:rsidRDefault="00051A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51A19" w:rsidRDefault="00051A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A19" w:rsidRDefault="00051A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051A19">
        <w:trPr>
          <w:trHeight w:val="386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bookmarkStart w:id="0" w:name="__DdeLink__18605_3805773372"/>
            <w:r>
              <w:rPr>
                <w:rFonts w:ascii="Times New Roman" w:hAnsi="Times New Roman"/>
                <w:sz w:val="24"/>
              </w:rPr>
              <w:t xml:space="preserve">Введение в предмет. </w:t>
            </w:r>
            <w:r>
              <w:rPr>
                <w:rFonts w:ascii="Times New Roman" w:hAnsi="Times New Roman"/>
                <w:sz w:val="24"/>
              </w:rPr>
              <w:t>Знакомство с учебником</w:t>
            </w:r>
            <w:bookmarkEnd w:id="0"/>
          </w:p>
          <w:p w:rsidR="00051A19" w:rsidRDefault="00051A19">
            <w:pPr>
              <w:widowControl w:val="0"/>
              <w:spacing w:after="0" w:line="240" w:lineRule="auto"/>
              <w:rPr>
                <w:color w:val="FF4000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Познакомятся с новым учебником, узнают, как ориентироваться в учебнике, изучат систему условных знаков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386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Повторение.</w:t>
            </w:r>
          </w:p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Нумерация, счет предметов. Разряды.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последовательность чисел в пределах 1000.     вычислять </w:t>
            </w:r>
            <w:r>
              <w:rPr>
                <w:rFonts w:ascii="Times New Roman" w:hAnsi="Times New Roman"/>
                <w:spacing w:val="3"/>
                <w:sz w:val="24"/>
              </w:rPr>
              <w:t>значение числового выражения, содержащего 2-3 действия. Понимать правила порядка выполнения действий.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Числовые выражения. Порядок выполнения действий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 последовательность чисел в пределах 1000.     вычислять значение числового выражения, </w:t>
            </w:r>
            <w:r>
              <w:rPr>
                <w:rFonts w:ascii="Times New Roman" w:hAnsi="Times New Roman"/>
                <w:spacing w:val="3"/>
                <w:sz w:val="24"/>
              </w:rPr>
              <w:t>содержащего 2-3 действия. Понимать правила порядка выполнения действий.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Сложение и вычитание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таблицу сложения и вычитания однозначных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чисел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,п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ользоваться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изученной терминологией .                                                                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Нахождение суммы нескольких слагаемых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письменные вычисления (сложение и вычитание многозначных чисел, умножение и деление многозначных чисел на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однозначные)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,в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ычислять значение числового выражения, содержащего 2-3 действия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Алгоритм письменного вычитания трёхзначных чисел.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письменные вычислени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я(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сложение и вычитание многозначных чисел, умножение и деление многозначных чисел на о</w:t>
            </w:r>
            <w:r>
              <w:rPr>
                <w:rFonts w:ascii="Times New Roman" w:hAnsi="Times New Roman"/>
                <w:spacing w:val="3"/>
                <w:sz w:val="24"/>
              </w:rPr>
              <w:t>днозначные),вычислять значение числового выражения, содержащего 2-3 действия.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Умножение трёхзначного числа </w:t>
            </w:r>
            <w:proofErr w:type="gramStart"/>
            <w:r>
              <w:rPr>
                <w:rFonts w:ascii="Times New Roman" w:hAnsi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однозначное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пользоваться изученной терминологией решать текстовые задачи арифметическим способом, выполнять приемы письменного умножения трехзначных чисел 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 xml:space="preserve"> однозначные.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Свойства умножения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пользоваться изученной терминологией решать текстовые задачи </w:t>
            </w:r>
            <w:r>
              <w:rPr>
                <w:rFonts w:ascii="Times New Roman" w:hAnsi="Times New Roman"/>
                <w:spacing w:val="3"/>
                <w:sz w:val="24"/>
              </w:rPr>
              <w:t>арифметическим способом, выполнять приемы письменного умножения трехзначных чисел на однозначные, используя переместительное свойство умножения.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Алгоритм письменного деления на однозначное число.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приемы письменного деления на однознач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ное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число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.з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нать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таблицу умножения и деления однозначных чисел.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Приёмы письменного деления.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Уметь выполнять письменное деление трехзначных чисел на 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однозначные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,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Приёмы письменного деления</w:t>
            </w:r>
          </w:p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Самост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работа 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 xml:space="preserve">выполнять письменное </w:t>
            </w:r>
            <w:r>
              <w:rPr>
                <w:rFonts w:ascii="Times New Roman" w:hAnsi="Times New Roman"/>
                <w:spacing w:val="3"/>
                <w:sz w:val="24"/>
              </w:rPr>
              <w:t>деление трехзначных чисел на однозначные, когда в записи частного есть ноль.</w:t>
            </w:r>
            <w:proofErr w:type="gramEnd"/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20.09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(входная) №1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пользоваться изученной терминологией, решать текстовые задачи арифметическим способом, выполнять письменные вычислени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я(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spacing w:val="3"/>
                <w:sz w:val="24"/>
              </w:rPr>
              <w:t>вычитание многозначных чисел, умножение и деление многозначных чисел на однозначные.)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контрольной работы, работа над ошибками.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  <w:p w:rsidR="00051A19" w:rsidRDefault="00051A1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</w:p>
          <w:p w:rsidR="00051A19" w:rsidRDefault="00051A1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</w:p>
          <w:p w:rsidR="00051A19" w:rsidRDefault="00051A1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</w:p>
          <w:p w:rsidR="00051A19" w:rsidRDefault="00051A1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</w:p>
          <w:p w:rsidR="00051A19" w:rsidRDefault="00051A1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</w:p>
          <w:p w:rsidR="00051A19" w:rsidRDefault="00051A1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свойства диагоналей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прямоугольника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ешать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текстовые задачи распознавать геометрические фигуры и изображать их на бумаге с разлиновкой в клетку.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Диаграммы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строить диаграммы и переводить их в таблицы</w:t>
            </w:r>
          </w:p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изученного по теме «Четыре арифметических действия»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</w:t>
            </w:r>
            <w:r>
              <w:rPr>
                <w:rFonts w:ascii="Times New Roman" w:hAnsi="Times New Roman"/>
                <w:spacing w:val="3"/>
                <w:sz w:val="24"/>
              </w:rPr>
              <w:t>последовательность чисел в пределах 1000000,таблицу сложения и вычитания однозначных чисел, правила порядка выполнения действий, записывать и сравнивать числа в пределах 1000000,пользоваться изученной терминологией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27.09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Числа, которые больше </w:t>
            </w:r>
            <w:r>
              <w:rPr>
                <w:rFonts w:ascii="Times New Roman" w:hAnsi="Times New Roman"/>
                <w:b/>
                <w:sz w:val="24"/>
              </w:rPr>
              <w:t>1000.Нумерация (11 ч)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Нумерация больше 1000. Класс единиц и класс тысяч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последовательность чисел в пределах100000,понятия "разряды" и "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классы"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,ч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итать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,записывать числа ,которые больше 1000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многозначных чисел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читать, </w:t>
            </w:r>
            <w:r>
              <w:rPr>
                <w:rFonts w:ascii="Times New Roman" w:hAnsi="Times New Roman"/>
                <w:spacing w:val="3"/>
                <w:sz w:val="24"/>
              </w:rPr>
              <w:t>записывать и сравнивать числа в пределах 1000000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Запись  многозначных чисел.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записывать и сравнивать числа в пределах 1000000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30.09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Разрядные слагаемые.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представлять многозначное число в виде суммы разрядных слагаемых.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Сравнение чисел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читать,</w:t>
            </w:r>
          </w:p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записывать и сравнивать числа.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Увеличение, уменьшение числа в 10, 100, 1000 раз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увеличивать и уменьшать числа в 10,100,1000 раз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связь между компонентами и результатами действий. решать геометрические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находить количество единиц какого-либо разряда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 миллионов, класс миллиардов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класс миллионов, класс </w:t>
            </w:r>
            <w:r>
              <w:rPr>
                <w:rFonts w:ascii="Times New Roman" w:hAnsi="Times New Roman"/>
                <w:spacing w:val="3"/>
                <w:sz w:val="24"/>
              </w:rPr>
              <w:t>миллиардов, последовательность чисел в пределах 100000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 теме «Нумерация больше 1000» Самостоятельная работа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читать, записывать и сравнивать числа в пределах 1000000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№ 2 по теме « Нумерация</w:t>
            </w:r>
            <w:r>
              <w:rPr>
                <w:rFonts w:ascii="Times New Roman" w:hAnsi="Times New Roman"/>
                <w:sz w:val="24"/>
              </w:rPr>
              <w:t xml:space="preserve"> чисел больше 1000»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знания, умения и навыки по теме</w:t>
            </w:r>
          </w:p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 Нумерация чисел больше 1000»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контрольной работы, работа над ошибками. 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ошибки, совершенствовать умение 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Величины(16 ч)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Единицы длины – километр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единицы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длины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равнивать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величины по их числовым значениям, выражать данные величины в различных единицах.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Таблица единиц длины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единицы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длины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равнивать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величины по их числовым значениям, выражать данные величины в различных единицах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Закрепление. Контрольный устный счет.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переводить крупные единицы длины в более мелкие, уметь решать текстовые задачи, совершенствовать устные и письменные </w:t>
            </w:r>
            <w:r>
              <w:rPr>
                <w:rFonts w:ascii="Times New Roman" w:hAnsi="Times New Roman"/>
                <w:sz w:val="24"/>
              </w:rPr>
              <w:t>вычислительные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Единицы площади Квадратный километр Квадратный миллиметр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единицы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площади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.и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спользовать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приобретенные знания для сравнения и упорядочения объектов по разным признакам: длине, площади, массе.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Таблица единиц </w:t>
            </w:r>
            <w:r>
              <w:rPr>
                <w:rFonts w:ascii="Times New Roman" w:hAnsi="Times New Roman"/>
                <w:sz w:val="24"/>
              </w:rPr>
              <w:t>площади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таблицу единиц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площади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равнивать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величины по </w:t>
            </w:r>
            <w:r>
              <w:rPr>
                <w:rFonts w:ascii="Times New Roman" w:hAnsi="Times New Roman"/>
                <w:spacing w:val="3"/>
                <w:sz w:val="24"/>
              </w:rPr>
              <w:lastRenderedPageBreak/>
              <w:t xml:space="preserve">их числовым значениям. Уметь вычислять периметр и площадь прямоугольника </w:t>
            </w:r>
            <w:r>
              <w:rPr>
                <w:rFonts w:ascii="Times New Roman" w:hAnsi="Times New Roman"/>
                <w:sz w:val="24"/>
              </w:rPr>
              <w:t xml:space="preserve">(квадрата) 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25.10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Измерение площади с помощью палетки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прием измерения площади фигуры с помощью палетки. </w:t>
            </w:r>
            <w:r>
              <w:rPr>
                <w:rFonts w:ascii="Times New Roman" w:hAnsi="Times New Roman"/>
                <w:spacing w:val="3"/>
                <w:sz w:val="24"/>
              </w:rPr>
              <w:t>сравнивать величины по их числовым значениям, выражать данные величины в различных единицах, вычислять периметр и площадь прямоугольника., решать текстовые задачи арифметическим способом.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 xml:space="preserve">          .</w:t>
            </w:r>
            <w:proofErr w:type="gramEnd"/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Единицы массы. Тонна, центнер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понятия "массы, единицы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массы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равнивать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величины по их числовым значениям.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Таблица единиц массы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понятия "массы, единицы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массы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"У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меть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сравнивать величины по их числовым значениям. Знать таблицу единиц массы.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28.10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Единицы </w:t>
            </w:r>
            <w:r>
              <w:rPr>
                <w:rFonts w:ascii="Times New Roman" w:hAnsi="Times New Roman"/>
                <w:sz w:val="24"/>
              </w:rPr>
              <w:t>времени. Определение времени по часам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единицы времени. Использовать знания для определения времени по часам (в часах, минутах). 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Сравнивать величины, выражать данные величины в различных единицах, часах, минутах).</w:t>
            </w:r>
            <w:proofErr w:type="gramEnd"/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8.11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>ычисление начала, продолжительности и конца события)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Уметь определять время по часам (в часах и минутах). Сравнивать величины по их числовым значениям.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Секунда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сравнивать величины, выражать данные величины в различных единицах.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Единицы времени. Век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единицы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времени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равнивать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величины, выражать данные величины в различных единицах.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Таблица единиц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таблицу единиц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времени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равнивать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величины, выражать данные величины в различных единицах.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15.11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по теме «Величины»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сравнивать величины, выражать данные величины в различных единицах.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№ 3 по теме  «Величины»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сравнивать величины, выражать данные величины в различных единицах.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 xml:space="preserve">Анализ контрольной </w:t>
            </w:r>
            <w:r>
              <w:rPr>
                <w:rFonts w:ascii="Times New Roman" w:hAnsi="Times New Roman"/>
                <w:color w:val="FF0000"/>
                <w:sz w:val="24"/>
              </w:rPr>
              <w:t>работы. Работа над ошибками.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ошибки, совершенствовать умение 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Сложение и вычитание (11 ч)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Устные и письменные приёмы вычислений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выполнять письменные вычисления (сложение и вычитание многозначных </w:t>
            </w:r>
            <w:r>
              <w:rPr>
                <w:rFonts w:ascii="Times New Roman" w:hAnsi="Times New Roman"/>
                <w:spacing w:val="3"/>
                <w:sz w:val="24"/>
              </w:rPr>
              <w:t>чисел)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,в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ычисления с нулем, пользоваться изученной математической терминологией.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22.11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6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Устные и письменные приёмы вычислений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устные  и письменные вычисления (сложение и вычитание многозначных чисел)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294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Нахождение неизвестного </w:t>
            </w:r>
            <w:r>
              <w:rPr>
                <w:rFonts w:ascii="Times New Roman" w:hAnsi="Times New Roman"/>
                <w:sz w:val="24"/>
              </w:rPr>
              <w:t>слагаемого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правило нахождения неизвестного слагаемого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294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Нахождение неизвестного уменьшаемого и вычитаемого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правило нахождения неизвестного уменьшаемого и вычитаемого, вычислять значения числового выражения, содержащего 2-3 действия (со скобками и 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без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Нахождение нескольких долей целого.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находить несколько долей целого, совершенствовать </w:t>
            </w:r>
            <w:r>
              <w:rPr>
                <w:rFonts w:ascii="Times New Roman" w:hAnsi="Times New Roman"/>
                <w:sz w:val="24"/>
              </w:rPr>
              <w:t>вычислительные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29.11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задач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способом. Знать терминологию.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Сложение и вычитание величин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приемы сложения и вычитания величин,  выражать величины в разных единицах.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Урешать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текстовые задачи арифметическим способом. Знать терминологию.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способом, проверять правильность вычислений.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Контрольная работа № 4 по теме « </w:t>
            </w:r>
            <w:proofErr w:type="spellStart"/>
            <w:r>
              <w:rPr>
                <w:rFonts w:ascii="Times New Roman" w:hAnsi="Times New Roman"/>
                <w:sz w:val="24"/>
              </w:rPr>
              <w:t>Сложениеи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вычитание»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способом, проверять правильность вычислений.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контрольной работы, работа над ошибками. </w:t>
            </w:r>
          </w:p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Свойства умножения.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ошибки, совершенствовать умение 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Умножение и деление (72ч)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530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Письменные приёмы умножения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письменные приемы умножения, делать проверку, решать текстовые задачи арифметическим способом.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Письменные приёмы умножения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приемы письменного умножения вида </w:t>
            </w:r>
            <w:r>
              <w:rPr>
                <w:rFonts w:ascii="Times New Roman" w:hAnsi="Times New Roman"/>
                <w:spacing w:val="3"/>
                <w:sz w:val="24"/>
              </w:rPr>
              <w:t>4019×7  вычислять значения числового выражения, содержащего 2-3 действи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я(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со скобками и без)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Умножение чисел, запись которых оканчивается нулями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приемы письменного умножения чисел, оканчивающихся нулями,  делать проверку.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Нахождение неизвестного множителя  делимого делителя. 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правило нахождения неизвестного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множителя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ешать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текстовые задачи арифметическим способом. Знать терминологию.</w:t>
            </w:r>
          </w:p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правило нахождения неизвестного делимого и делителя.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Деление с </w:t>
            </w:r>
            <w:r>
              <w:rPr>
                <w:rFonts w:ascii="Times New Roman" w:hAnsi="Times New Roman"/>
                <w:sz w:val="24"/>
              </w:rPr>
              <w:t>числами 0 и 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обобщать знания о действии деления, об особенностях деления с числами 0 и 1,совершенствовать вычислительные навыки.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Письменные приёмы деления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деление многозначного числа на однозначное число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20.12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Письменные </w:t>
            </w:r>
            <w:r>
              <w:rPr>
                <w:rFonts w:ascii="Times New Roman" w:hAnsi="Times New Roman"/>
                <w:sz w:val="24"/>
              </w:rPr>
              <w:t>приёмы деления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деление многозначного числа на однозначное число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 на увеличение и уменьшение числа в несколько раз, выраженные в косвенной форме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решать задачи на пропорциональное деление, совершенствовать вычислительные</w:t>
            </w:r>
            <w:r>
              <w:rPr>
                <w:rFonts w:ascii="Times New Roman" w:hAnsi="Times New Roman"/>
                <w:sz w:val="24"/>
              </w:rPr>
              <w:t xml:space="preserve">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>. Решение задач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проверять правильность выполнения вычислений, делить многозначные числа на однозначное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решать задачи на пропорциональное деление, совершенствовать вычислительные </w:t>
            </w:r>
            <w:r>
              <w:rPr>
                <w:rFonts w:ascii="Times New Roman" w:hAnsi="Times New Roman"/>
                <w:sz w:val="24"/>
              </w:rPr>
              <w:t>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27.12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Письменные приёмы деления.  Решение задач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проверять правильность выполнения вычислений, делить многозначные числа на однозначное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Письменные приёмы деления.  Решение задач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решать задачи на пропорциональное деление, </w:t>
            </w:r>
            <w:r>
              <w:rPr>
                <w:rFonts w:ascii="Times New Roman" w:hAnsi="Times New Roman"/>
                <w:sz w:val="24"/>
              </w:rPr>
              <w:t>совершенствовать вычислительные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проверять правильность выполнения вычислений, делить многозначные числа на однозначное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по теме «Умножение и деление многозначных чисел».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выполнять </w:t>
            </w:r>
            <w:r>
              <w:rPr>
                <w:rFonts w:ascii="Times New Roman" w:hAnsi="Times New Roman"/>
                <w:sz w:val="24"/>
              </w:rPr>
              <w:t>деление многозначного числа на однозначное</w:t>
            </w:r>
            <w:r>
              <w:rPr>
                <w:rFonts w:ascii="Times New Roman" w:hAnsi="Times New Roman"/>
                <w:spacing w:val="3"/>
                <w:sz w:val="24"/>
              </w:rPr>
              <w:t>,  совершенствовать устные и письменные вычислительные навыки, уметь решать задачи</w:t>
            </w:r>
            <w:proofErr w:type="gramEnd"/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№5 по теме «Умножение и деление на однозначное число».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выполнять письменный прием умножения и </w:t>
            </w:r>
            <w:r>
              <w:rPr>
                <w:rFonts w:ascii="Times New Roman" w:hAnsi="Times New Roman"/>
                <w:spacing w:val="3"/>
                <w:sz w:val="24"/>
              </w:rPr>
              <w:t>деления многозначных чисел, сложение и вычитание многозначных чисел.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контрольной работы, работа над ошибками. 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ошибки, совершенствовать умение 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Умножение и деление </w:t>
            </w:r>
            <w:r>
              <w:rPr>
                <w:rFonts w:ascii="Times New Roman" w:hAnsi="Times New Roman"/>
                <w:sz w:val="24"/>
              </w:rPr>
              <w:t>на однозначное число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письменные приёмы умножения и деления, развивать логическое мышление, уметь решать задачи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Скорость. Единицы скорости Взаимосвязь между скоростью, временем и расстоянием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понятие "Скорость. Единицы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скорости"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.У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меть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пользоваться терминологией. Уметь решать текстовые задачи арифметическим способом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20.01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 на движение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задач </w:t>
            </w:r>
            <w:r>
              <w:rPr>
                <w:rFonts w:ascii="Times New Roman" w:hAnsi="Times New Roman"/>
                <w:sz w:val="24"/>
              </w:rPr>
              <w:t>на движение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25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 на движение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26.01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Умножение числа на произведение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приемы письменного умножения и деления многозначных чисел на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однозначные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.д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елать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проверку.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27.01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умножение на числа, оканчивающиеся нулями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Умение решать текстовые задачи арифметическим способом. </w:t>
            </w:r>
            <w:r>
              <w:rPr>
                <w:rFonts w:ascii="Times New Roman" w:hAnsi="Times New Roman"/>
                <w:spacing w:val="3"/>
                <w:sz w:val="24"/>
              </w:rPr>
              <w:t>Выполнять письменное умножение на числа, оканчивающиеся нулями.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31.01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умножение чисел, запись которых оканчивается нулями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умножение двух чисел, оканчивающихся нулями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 на движение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решать текстовые задачи арифметическим </w:t>
            </w:r>
            <w:r>
              <w:rPr>
                <w:rFonts w:ascii="Times New Roman" w:hAnsi="Times New Roman"/>
                <w:spacing w:val="3"/>
                <w:sz w:val="24"/>
              </w:rPr>
              <w:t>способом на нахождение скорости, времени и расстояния.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Перестановка и группировка множителей</w:t>
            </w:r>
          </w:p>
          <w:p w:rsidR="00051A19" w:rsidRDefault="00051A19">
            <w:pPr>
              <w:widowControl w:val="0"/>
              <w:spacing w:after="0" w:line="240" w:lineRule="auto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группировать множители в произведение. Знать конкретный смысл умножения и деления. Названия действий и компонентов. Связи между результатами и </w:t>
            </w:r>
            <w:r>
              <w:rPr>
                <w:rFonts w:ascii="Times New Roman" w:hAnsi="Times New Roman"/>
                <w:spacing w:val="3"/>
                <w:sz w:val="24"/>
              </w:rPr>
              <w:t>компонентами умножения и деления.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Закреплять умение решать </w:t>
            </w:r>
            <w:proofErr w:type="spellStart"/>
            <w:r>
              <w:rPr>
                <w:rFonts w:ascii="Times New Roman" w:hAnsi="Times New Roman"/>
                <w:sz w:val="24"/>
              </w:rPr>
              <w:t>задачи</w:t>
            </w:r>
            <w:proofErr w:type="gramStart"/>
            <w:r>
              <w:rPr>
                <w:rFonts w:ascii="Times New Roman" w:hAnsi="Times New Roman"/>
                <w:sz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</w:rPr>
              <w:t>овершенствовать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вычислительные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Закреплять умение решать </w:t>
            </w:r>
            <w:proofErr w:type="spellStart"/>
            <w:r>
              <w:rPr>
                <w:rFonts w:ascii="Times New Roman" w:hAnsi="Times New Roman"/>
                <w:sz w:val="24"/>
              </w:rPr>
              <w:t>задачи</w:t>
            </w:r>
            <w:proofErr w:type="gramStart"/>
            <w:r>
              <w:rPr>
                <w:rFonts w:ascii="Times New Roman" w:hAnsi="Times New Roman"/>
                <w:sz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</w:rPr>
              <w:t>овершенствовать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вычислительные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№6 по теме</w:t>
            </w:r>
          </w:p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 Письменное умножение».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применять прием письменного умножения и деления.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 контрольной работы, работа над ошибками. 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 и исправлять  ошибки, совершенствовать умение </w:t>
            </w:r>
            <w:r>
              <w:rPr>
                <w:rFonts w:ascii="Times New Roman" w:hAnsi="Times New Roman"/>
                <w:sz w:val="24"/>
              </w:rPr>
              <w:t>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Деление числа на произведение.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применять прием письменного умножения и деления.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Деление с остатком на 10, 100, 1000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решать текстовые задачи арифметическим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способом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ыполнять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деление с остатком в пределах 100.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решать задачи на нахождение четвёртого пропорционального способом отношений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на числа, оканчивающиеся нулями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Знать письменные приёмы деления на числа, </w:t>
            </w:r>
            <w:r>
              <w:rPr>
                <w:rFonts w:ascii="Times New Roman" w:hAnsi="Times New Roman"/>
                <w:sz w:val="24"/>
              </w:rPr>
              <w:t>оканчивающиеся нулями, при однозначном частном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на числа, оканчивающиеся нулями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 письменные приёмы деления на числа, оканчивающиеся нулями, когда в частном две цифры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деление  на числа, </w:t>
            </w:r>
            <w:r>
              <w:rPr>
                <w:rFonts w:ascii="Times New Roman" w:hAnsi="Times New Roman"/>
                <w:sz w:val="24"/>
              </w:rPr>
              <w:t>оканчивающиеся нулями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 письменные приёмы деления на числа, оканчивающиеся нулями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на числа, оканчивающиеся нулями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 письменные приёмы деления на числа, оканчивающиеся нулями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24.02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задач на движение в </w:t>
            </w:r>
            <w:r>
              <w:rPr>
                <w:rFonts w:ascii="Times New Roman" w:hAnsi="Times New Roman"/>
                <w:sz w:val="24"/>
              </w:rPr>
              <w:t>противоположных направлениях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на движение в противоположных направлениях.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28.02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 письменные приёмы деления на числа, оканчивающиеся нулями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Контрольная работа №7 по теме « Умножение и деление на </w:t>
            </w:r>
            <w:r>
              <w:rPr>
                <w:rFonts w:ascii="Times New Roman" w:hAnsi="Times New Roman"/>
                <w:sz w:val="24"/>
              </w:rPr>
              <w:t>числа, оканчивающиеся нулями».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применять прием письменного умножения и деления.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контрольной работы, работа над ошибками.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исправлять  ошибки, совершенствовать умение 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3.03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Умножение числа на </w:t>
            </w:r>
            <w:r>
              <w:rPr>
                <w:rFonts w:ascii="Times New Roman" w:hAnsi="Times New Roman"/>
                <w:sz w:val="24"/>
              </w:rPr>
              <w:t>сумму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правило умножения числа на сумму. Уметь применять прием письменного умножения и деления.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Умножение числа на сумму.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правило умножения числа на сумму, применять </w:t>
            </w:r>
            <w:r>
              <w:rPr>
                <w:rFonts w:ascii="Times New Roman" w:hAnsi="Times New Roman"/>
                <w:spacing w:val="3"/>
                <w:sz w:val="24"/>
              </w:rPr>
              <w:lastRenderedPageBreak/>
              <w:t>прием письменного умножения и деления.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692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умножение на двузначное число.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письменные приёмы умножения на двузначное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умножение на двузначное число.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письменные приёмы умножения на двузначное число.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10.03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25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Решать </w:t>
            </w:r>
            <w:r>
              <w:rPr>
                <w:rFonts w:ascii="Times New Roman" w:hAnsi="Times New Roman"/>
                <w:spacing w:val="3"/>
                <w:sz w:val="24"/>
              </w:rPr>
              <w:t>текстовые задачи арифметическим способом. Выполнять письменное умножение на 2-значное число.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задач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письменное умножение на 2-значное число.</w:t>
            </w:r>
          </w:p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277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умножение </w:t>
            </w:r>
            <w:r>
              <w:rPr>
                <w:rFonts w:ascii="Times New Roman" w:hAnsi="Times New Roman"/>
                <w:sz w:val="24"/>
              </w:rPr>
              <w:t>на трехзначное число.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sz w:val="24"/>
              </w:rPr>
              <w:t>умножение на трехзначное число.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Конкретный смысл умножения и деления. Названия действий и компонентов. Связи между результатами и компонентами умножения и деления. Применять прием письменного умножения на 3-значное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17.03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умножение</w:t>
            </w:r>
            <w:r>
              <w:rPr>
                <w:rFonts w:ascii="Times New Roman" w:hAnsi="Times New Roman"/>
                <w:sz w:val="24"/>
              </w:rPr>
              <w:t xml:space="preserve"> на трехзначное число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.</w:t>
            </w:r>
            <w:proofErr w:type="gram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Применять прием письменного умножения на 3-значное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умножение </w:t>
            </w:r>
            <w:r>
              <w:rPr>
                <w:rFonts w:ascii="Times New Roman" w:hAnsi="Times New Roman"/>
                <w:sz w:val="24"/>
              </w:rPr>
              <w:t>на трехзначное число.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22.03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</w:t>
            </w:r>
            <w:r>
              <w:rPr>
                <w:rFonts w:ascii="Times New Roman" w:hAnsi="Times New Roman"/>
                <w:sz w:val="24"/>
              </w:rPr>
              <w:t>ного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23.03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№ 8 по теме</w:t>
            </w:r>
          </w:p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 Умножение на двузначное и  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трехзначное число».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Проверить </w:t>
            </w:r>
            <w:r>
              <w:rPr>
                <w:rFonts w:ascii="Times New Roman" w:hAnsi="Times New Roman"/>
                <w:sz w:val="24"/>
              </w:rPr>
              <w:t>знания, умения и навыки по теме« Умножение на двузначное и   трехзначное число».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24.03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контрольной работы, работа над ошибками.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исправлять  ошибки, совершенствовать умение 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209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sz w:val="24"/>
              </w:rPr>
              <w:t>деление на двузначное число.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прием письменного деления многозначных чисел на однозначное, на 2-значное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,У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меть делать проверку..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5.04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с остатком на двузначное число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конкретный смысл умножения и деления. Названия </w:t>
            </w:r>
            <w:r>
              <w:rPr>
                <w:rFonts w:ascii="Times New Roman" w:hAnsi="Times New Roman"/>
                <w:spacing w:val="3"/>
                <w:sz w:val="24"/>
              </w:rPr>
              <w:t>действий и компонентов. Связи между результатами и компонентами умножения и деления. Уметь применять прием письменного деления на 2-значное число с остатком.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6.04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Алгоритм письменного деления на двузначное число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алгоритм письменного дел</w:t>
            </w:r>
            <w:r>
              <w:rPr>
                <w:rFonts w:ascii="Times New Roman" w:hAnsi="Times New Roman"/>
                <w:sz w:val="24"/>
              </w:rPr>
              <w:t xml:space="preserve">ения трёхзначного числа на </w:t>
            </w:r>
            <w:proofErr w:type="gramStart"/>
            <w:r>
              <w:rPr>
                <w:rFonts w:ascii="Times New Roman" w:hAnsi="Times New Roman"/>
                <w:sz w:val="24"/>
              </w:rPr>
              <w:t>двузначное</w:t>
            </w:r>
            <w:proofErr w:type="gramEnd"/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7.04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на двузначное число. Закрепление.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прием письменного   деления многозначных чисел  на 2-значное число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на двузначное число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выполнять прием </w:t>
            </w:r>
            <w:r>
              <w:rPr>
                <w:rFonts w:ascii="Times New Roman" w:hAnsi="Times New Roman"/>
                <w:spacing w:val="3"/>
                <w:sz w:val="24"/>
              </w:rPr>
              <w:t>письменного   деления многозначных чисел  на 2-значное число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12.04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 на двузначное число.</w:t>
            </w:r>
          </w:p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выполнять прием письменного   деления многозначных чисел  на 2-значное число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13.04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задач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Закреплять письменный приём деления многозначного числа на </w:t>
            </w:r>
            <w:proofErr w:type="gramStart"/>
            <w:r>
              <w:rPr>
                <w:rFonts w:ascii="Times New Roman" w:hAnsi="Times New Roman"/>
                <w:sz w:val="24"/>
              </w:rPr>
              <w:t>двузначное</w:t>
            </w:r>
            <w:proofErr w:type="gramEnd"/>
            <w:r>
              <w:rPr>
                <w:rFonts w:ascii="Times New Roman" w:hAnsi="Times New Roman"/>
                <w:sz w:val="24"/>
              </w:rPr>
              <w:t>, совершенствовать вычислительные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14.04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Закреплять письменный приём деления многозначного числа на </w:t>
            </w:r>
            <w:proofErr w:type="gramStart"/>
            <w:r>
              <w:rPr>
                <w:rFonts w:ascii="Times New Roman" w:hAnsi="Times New Roman"/>
                <w:sz w:val="24"/>
              </w:rPr>
              <w:t>двузначное</w:t>
            </w:r>
            <w:proofErr w:type="gramEnd"/>
            <w:r>
              <w:rPr>
                <w:rFonts w:ascii="Times New Roman" w:hAnsi="Times New Roman"/>
                <w:sz w:val="24"/>
              </w:rPr>
              <w:t>, совершенствовать вычислительные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18.04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деление на двузначное число. Закрепление.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Закреплять письменный приём деления многозначного числа на </w:t>
            </w:r>
            <w:proofErr w:type="gramStart"/>
            <w:r>
              <w:rPr>
                <w:rFonts w:ascii="Times New Roman" w:hAnsi="Times New Roman"/>
                <w:sz w:val="24"/>
              </w:rPr>
              <w:t>двузначное</w:t>
            </w:r>
            <w:proofErr w:type="gramEnd"/>
            <w:r>
              <w:rPr>
                <w:rFonts w:ascii="Times New Roman" w:hAnsi="Times New Roman"/>
                <w:sz w:val="24"/>
              </w:rPr>
              <w:t>, совершенствовать вычислительные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19.04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на трехзначное число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конкретный смысл умножения и деления. Названия действий и компонентов. Связи между результатами и компонентами умножения и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деления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рименять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прием письменного умножения и </w:t>
            </w:r>
            <w:r>
              <w:rPr>
                <w:rFonts w:ascii="Times New Roman" w:hAnsi="Times New Roman"/>
                <w:spacing w:val="3"/>
                <w:sz w:val="24"/>
              </w:rPr>
              <w:lastRenderedPageBreak/>
              <w:t>деления на 3-значное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lastRenderedPageBreak/>
              <w:t>20.04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на трехзначное число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применять прием письменного деления на 3-значное число.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21.04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Письменное деление на трехзначное число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применять прием письменного деления на 3-значное число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25.04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применять прием письменного деления на 3-значное </w:t>
            </w:r>
            <w:r>
              <w:rPr>
                <w:rFonts w:ascii="Times New Roman" w:hAnsi="Times New Roman"/>
                <w:spacing w:val="3"/>
                <w:sz w:val="24"/>
              </w:rPr>
              <w:t>число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26.04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Деление с остатком.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способом, выполнять деление с остатком.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27.04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Письменное деление на трехзначное число. Закрепление.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применять прием письменного деления на 3-значное число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28.04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№ 9</w:t>
            </w:r>
          </w:p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 Письменное деление на  трехзначное число».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Индивидуальная работа. Применять знания, умения и навыки по теме                  « Письменное деление на  трехзначное число».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2.05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контрольной работы, работа над ошибками.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исправлять  ошибки,  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Итоговое повторение (11 ч)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Нумерация.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Знать последовательность чисел в пределах 1000000,пользоваться изученной терминологией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Выражения и уравнения.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Знать последовательность чисел в пределах 1000000,пользоваться изученной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терминологией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ешать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уравнения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Сложение и вычитание.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арифметическим способом, выполнять письменные вычисления с натуральными числами.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Умножение и деление.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Выполнять письменные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вычисления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ычислять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значение числовых выражений в 2-3 действия (со скобками и без).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выполнение действий.</w:t>
            </w:r>
          </w:p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Выполнять письменные вычисления. Вычислять значение </w:t>
            </w:r>
            <w:proofErr w:type="spellStart"/>
            <w:r>
              <w:rPr>
                <w:rFonts w:ascii="Times New Roman" w:hAnsi="Times New Roman"/>
                <w:spacing w:val="3"/>
                <w:sz w:val="24"/>
              </w:rPr>
              <w:t>числовыхвыраженипй</w:t>
            </w:r>
            <w:proofErr w:type="spellEnd"/>
            <w:r>
              <w:rPr>
                <w:rFonts w:ascii="Times New Roman" w:hAnsi="Times New Roman"/>
                <w:spacing w:val="3"/>
                <w:sz w:val="24"/>
              </w:rPr>
              <w:t xml:space="preserve"> в 2-3 действия (со скобками и 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без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).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11.05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выполнение действий.</w:t>
            </w:r>
          </w:p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Выполнять письменные вычисления. Вычислять значение числовых выражений в 2-3 действия (со </w:t>
            </w:r>
            <w:r>
              <w:rPr>
                <w:rFonts w:ascii="Times New Roman" w:hAnsi="Times New Roman"/>
                <w:spacing w:val="3"/>
                <w:sz w:val="24"/>
              </w:rPr>
              <w:lastRenderedPageBreak/>
              <w:t xml:space="preserve">скобками и </w:t>
            </w:r>
            <w:proofErr w:type="gramStart"/>
            <w:r>
              <w:rPr>
                <w:rFonts w:ascii="Times New Roman" w:hAnsi="Times New Roman"/>
                <w:spacing w:val="3"/>
                <w:sz w:val="24"/>
              </w:rPr>
              <w:t>без</w:t>
            </w:r>
            <w:proofErr w:type="gramEnd"/>
            <w:r>
              <w:rPr>
                <w:rFonts w:ascii="Times New Roman" w:hAnsi="Times New Roman"/>
                <w:spacing w:val="3"/>
                <w:sz w:val="24"/>
              </w:rPr>
              <w:t>).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№ 10 Итоговая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Применять знания, </w:t>
            </w:r>
            <w:r>
              <w:rPr>
                <w:rFonts w:ascii="Times New Roman" w:hAnsi="Times New Roman"/>
                <w:sz w:val="24"/>
              </w:rPr>
              <w:t>умения и навыки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 контрольной работы. Работа над ошибками.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исправлять  ошибки, совершенствовать умение решать текстовые задачи.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Величины. Геометрические фигуры.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 xml:space="preserve">Решать текстовые задачи арифметическим </w:t>
            </w:r>
            <w:r>
              <w:rPr>
                <w:rFonts w:ascii="Times New Roman" w:hAnsi="Times New Roman"/>
                <w:spacing w:val="3"/>
                <w:sz w:val="24"/>
              </w:rPr>
              <w:t>способом, выполнять сравнение величин по их числовым значениям, выражать данные величины в различных единицах.</w:t>
            </w:r>
          </w:p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Распознавать геометрические фигуры и изображать их на бумаге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145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 изученных видов.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изученных видов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51A19">
        <w:trPr>
          <w:trHeight w:val="568"/>
        </w:trPr>
        <w:tc>
          <w:tcPr>
            <w:tcW w:w="7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задач изученных видов.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1</w:t>
            </w:r>
          </w:p>
        </w:tc>
        <w:tc>
          <w:tcPr>
            <w:tcW w:w="61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pStyle w:val="afa"/>
              <w:widowControl w:val="0"/>
              <w:rPr>
                <w:rFonts w:ascii="Times New Roman" w:hAnsi="Times New Roman"/>
                <w:spacing w:val="3"/>
                <w:sz w:val="24"/>
              </w:rPr>
            </w:pPr>
            <w:r>
              <w:rPr>
                <w:rFonts w:ascii="Times New Roman" w:hAnsi="Times New Roman"/>
                <w:spacing w:val="3"/>
                <w:sz w:val="24"/>
              </w:rPr>
              <w:t>Решать текстовые задачи изученных видов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23.05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051A19" w:rsidRDefault="00051A19">
      <w:pPr>
        <w:pStyle w:val="afa"/>
        <w:rPr>
          <w:sz w:val="24"/>
        </w:rPr>
      </w:pPr>
    </w:p>
    <w:p w:rsidR="00051A19" w:rsidRDefault="00051A19">
      <w:pPr>
        <w:tabs>
          <w:tab w:val="left" w:pos="4470"/>
        </w:tabs>
        <w:spacing w:after="0"/>
        <w:rPr>
          <w:rFonts w:ascii="Times New Roman" w:hAnsi="Times New Roman"/>
          <w:b/>
          <w:i/>
          <w:sz w:val="24"/>
        </w:rPr>
      </w:pPr>
    </w:p>
    <w:p w:rsidR="00051A19" w:rsidRDefault="00051A19">
      <w:pPr>
        <w:spacing w:after="0"/>
        <w:jc w:val="center"/>
        <w:rPr>
          <w:rFonts w:ascii="Times New Roman" w:hAnsi="Times New Roman"/>
          <w:b/>
          <w:i/>
          <w:sz w:val="24"/>
        </w:rPr>
      </w:pPr>
    </w:p>
    <w:p w:rsidR="00051A19" w:rsidRDefault="00F44A5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. Список литературы</w:t>
      </w:r>
    </w:p>
    <w:p w:rsidR="00051A19" w:rsidRDefault="00F44A5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Моро М.И., </w:t>
      </w:r>
      <w:proofErr w:type="spellStart"/>
      <w:r>
        <w:rPr>
          <w:rFonts w:ascii="Times New Roman" w:hAnsi="Times New Roman"/>
          <w:sz w:val="24"/>
        </w:rPr>
        <w:t>Бантова</w:t>
      </w:r>
      <w:proofErr w:type="spellEnd"/>
      <w:r>
        <w:rPr>
          <w:rFonts w:ascii="Times New Roman" w:hAnsi="Times New Roman"/>
          <w:sz w:val="24"/>
        </w:rPr>
        <w:t xml:space="preserve"> М.А., Бельтюкова Г.В. и др.  Математика 4 </w:t>
      </w:r>
      <w:proofErr w:type="spellStart"/>
      <w:r>
        <w:rPr>
          <w:rFonts w:ascii="Times New Roman" w:hAnsi="Times New Roman"/>
          <w:sz w:val="24"/>
        </w:rPr>
        <w:t>класс</w:t>
      </w:r>
      <w:proofErr w:type="gramStart"/>
      <w:r>
        <w:rPr>
          <w:rFonts w:ascii="Times New Roman" w:hAnsi="Times New Roman"/>
          <w:sz w:val="24"/>
        </w:rPr>
        <w:t>,в</w:t>
      </w:r>
      <w:proofErr w:type="spellEnd"/>
      <w:proofErr w:type="gramEnd"/>
      <w:r>
        <w:rPr>
          <w:rFonts w:ascii="Times New Roman" w:hAnsi="Times New Roman"/>
          <w:sz w:val="24"/>
        </w:rPr>
        <w:t xml:space="preserve"> 2-х ч. М.: Просвещение, 2018</w:t>
      </w:r>
    </w:p>
    <w:p w:rsidR="00051A19" w:rsidRDefault="00051A19">
      <w:pPr>
        <w:sectPr w:rsidR="00051A19">
          <w:footerReference w:type="default" r:id="rId9"/>
          <w:type w:val="continuous"/>
          <w:pgSz w:w="16838" w:h="11906" w:orient="landscape"/>
          <w:pgMar w:top="1134" w:right="1134" w:bottom="765" w:left="1134" w:header="0" w:footer="708" w:gutter="0"/>
          <w:cols w:space="720"/>
        </w:sectPr>
      </w:pPr>
      <w:bookmarkStart w:id="1" w:name="_GoBack"/>
      <w:bookmarkEnd w:id="1"/>
    </w:p>
    <w:p w:rsidR="00051A19" w:rsidRDefault="00051A19">
      <w:pPr>
        <w:spacing w:after="0" w:line="240" w:lineRule="auto"/>
        <w:contextualSpacing/>
        <w:rPr>
          <w:rFonts w:ascii="Times New Roman" w:hAnsi="Times New Roman"/>
        </w:rPr>
      </w:pPr>
    </w:p>
    <w:p w:rsidR="00051A19" w:rsidRDefault="00051A19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051A19" w:rsidRDefault="00F44A59">
      <w:pPr>
        <w:jc w:val="center"/>
        <w:rPr>
          <w:rStyle w:val="c20"/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выполнению заданий и </w:t>
      </w:r>
      <w:r>
        <w:rPr>
          <w:rStyle w:val="c20"/>
          <w:rFonts w:ascii="Times New Roman" w:hAnsi="Times New Roman"/>
          <w:b/>
        </w:rPr>
        <w:t>критерии оценки</w:t>
      </w:r>
    </w:p>
    <w:p w:rsidR="00051A19" w:rsidRDefault="00F44A59">
      <w:pPr>
        <w:jc w:val="both"/>
        <w:rPr>
          <w:rStyle w:val="c20"/>
          <w:rFonts w:ascii="Times New Roman" w:hAnsi="Times New Roman"/>
        </w:rPr>
      </w:pPr>
      <w:r>
        <w:rPr>
          <w:rStyle w:val="c20"/>
          <w:rFonts w:ascii="Times New Roman" w:hAnsi="Times New Roman"/>
        </w:rPr>
        <w:t>Верное выполнение каждого задания базового уровня сложности оценивается в 1 балл, если ответ отсутствует или указан неверно, то в 0 баллов.</w:t>
      </w:r>
    </w:p>
    <w:p w:rsidR="00051A19" w:rsidRDefault="00F44A59">
      <w:pPr>
        <w:jc w:val="both"/>
        <w:rPr>
          <w:rStyle w:val="c20"/>
          <w:rFonts w:ascii="Times New Roman" w:hAnsi="Times New Roman"/>
        </w:rPr>
      </w:pPr>
      <w:r>
        <w:rPr>
          <w:rStyle w:val="c20"/>
          <w:rFonts w:ascii="Times New Roman" w:hAnsi="Times New Roman"/>
        </w:rPr>
        <w:t>В</w:t>
      </w:r>
      <w:r>
        <w:rPr>
          <w:rStyle w:val="c20"/>
          <w:rFonts w:ascii="Times New Roman" w:hAnsi="Times New Roman"/>
        </w:rPr>
        <w:tab/>
        <w:t xml:space="preserve">заданиях с выбором </w:t>
      </w:r>
      <w:r>
        <w:rPr>
          <w:rStyle w:val="c20"/>
          <w:rFonts w:ascii="Times New Roman" w:hAnsi="Times New Roman"/>
        </w:rPr>
        <w:t>ответа (№ 1,3,6,10,11) из 4 предложенных обучающийся должен выбрать только номер верного ответа; если выбрано более 1 ответа, задание считается выполненным неверно.</w:t>
      </w:r>
    </w:p>
    <w:p w:rsidR="00051A19" w:rsidRDefault="00F44A59">
      <w:pPr>
        <w:jc w:val="both"/>
        <w:rPr>
          <w:rStyle w:val="c20"/>
          <w:rFonts w:ascii="Times New Roman" w:hAnsi="Times New Roman"/>
        </w:rPr>
      </w:pPr>
      <w:r>
        <w:rPr>
          <w:rStyle w:val="c20"/>
          <w:rFonts w:ascii="Times New Roman" w:hAnsi="Times New Roman"/>
        </w:rPr>
        <w:t>В</w:t>
      </w:r>
      <w:r>
        <w:rPr>
          <w:rStyle w:val="c20"/>
          <w:rFonts w:ascii="Times New Roman" w:hAnsi="Times New Roman"/>
        </w:rPr>
        <w:tab/>
        <w:t>заданиях с выбором ответа из 6 предложенных обучающийся должен выбрать 2 верных ответа, п</w:t>
      </w:r>
      <w:r>
        <w:rPr>
          <w:rStyle w:val="c20"/>
          <w:rFonts w:ascii="Times New Roman" w:hAnsi="Times New Roman"/>
        </w:rPr>
        <w:t>олучив 2 балла; если выбран 1  верный ответ, задание оценивается  1 баллом, если выбран 1  верный  и 1-2 неверных ответа,  задание оценивается 0 баллов.</w:t>
      </w:r>
    </w:p>
    <w:p w:rsidR="00051A19" w:rsidRDefault="00F44A59">
      <w:pPr>
        <w:contextualSpacing/>
        <w:jc w:val="both"/>
        <w:rPr>
          <w:rStyle w:val="c20"/>
          <w:rFonts w:ascii="Times New Roman" w:hAnsi="Times New Roman"/>
        </w:rPr>
      </w:pPr>
      <w:r>
        <w:rPr>
          <w:rStyle w:val="c20"/>
          <w:rFonts w:ascii="Times New Roman" w:hAnsi="Times New Roman"/>
        </w:rPr>
        <w:t xml:space="preserve">За выполнение каждого из 4 заданий повышенного уровня сложности </w:t>
      </w:r>
    </w:p>
    <w:p w:rsidR="00051A19" w:rsidRDefault="00F44A59">
      <w:pPr>
        <w:contextualSpacing/>
        <w:jc w:val="both"/>
        <w:rPr>
          <w:rStyle w:val="c20"/>
          <w:rFonts w:ascii="Times New Roman" w:hAnsi="Times New Roman"/>
        </w:rPr>
      </w:pPr>
      <w:r>
        <w:rPr>
          <w:rStyle w:val="c20"/>
          <w:rFonts w:ascii="Times New Roman" w:hAnsi="Times New Roman"/>
        </w:rPr>
        <w:t>(№ 2, 5,7,12) в зависимости от полноты</w:t>
      </w:r>
      <w:r>
        <w:rPr>
          <w:rStyle w:val="c20"/>
          <w:rFonts w:ascii="Times New Roman" w:hAnsi="Times New Roman"/>
        </w:rPr>
        <w:t xml:space="preserve"> и правильности ответа выставляется от 0 до 2 баллов.</w:t>
      </w:r>
    </w:p>
    <w:p w:rsidR="00051A19" w:rsidRDefault="00051A19">
      <w:pPr>
        <w:jc w:val="center"/>
        <w:rPr>
          <w:rStyle w:val="c20"/>
          <w:rFonts w:ascii="Times New Roman" w:hAnsi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63"/>
        <w:gridCol w:w="658"/>
        <w:gridCol w:w="654"/>
        <w:gridCol w:w="653"/>
        <w:gridCol w:w="658"/>
        <w:gridCol w:w="655"/>
        <w:gridCol w:w="657"/>
        <w:gridCol w:w="655"/>
        <w:gridCol w:w="656"/>
        <w:gridCol w:w="657"/>
        <w:gridCol w:w="725"/>
        <w:gridCol w:w="679"/>
        <w:gridCol w:w="700"/>
      </w:tblGrid>
      <w:tr w:rsidR="00051A19"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№ задания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3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4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5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6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7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9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10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12</w:t>
            </w:r>
          </w:p>
        </w:tc>
      </w:tr>
      <w:tr w:rsidR="00051A19"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количество баллов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</w:t>
            </w:r>
          </w:p>
        </w:tc>
      </w:tr>
    </w:tbl>
    <w:p w:rsidR="00051A19" w:rsidRDefault="00F44A59">
      <w:pPr>
        <w:jc w:val="center"/>
        <w:rPr>
          <w:rStyle w:val="c20"/>
          <w:rFonts w:ascii="Times New Roman" w:hAnsi="Times New Roman"/>
          <w:b/>
        </w:rPr>
      </w:pPr>
      <w:r>
        <w:rPr>
          <w:rStyle w:val="c20"/>
          <w:rFonts w:ascii="Times New Roman" w:hAnsi="Times New Roman"/>
          <w:b/>
        </w:rPr>
        <w:t>Задания базового уровня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5"/>
        <w:gridCol w:w="523"/>
        <w:gridCol w:w="818"/>
        <w:gridCol w:w="706"/>
        <w:gridCol w:w="824"/>
        <w:gridCol w:w="1344"/>
        <w:gridCol w:w="1108"/>
        <w:gridCol w:w="962"/>
        <w:gridCol w:w="1515"/>
      </w:tblGrid>
      <w:tr w:rsidR="00051A19"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№ задания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8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11</w:t>
            </w:r>
          </w:p>
        </w:tc>
      </w:tr>
      <w:tr w:rsidR="00051A19"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proofErr w:type="spellStart"/>
            <w:r>
              <w:rPr>
                <w:rStyle w:val="c20"/>
                <w:rFonts w:ascii="Times New Roman" w:hAnsi="Times New Roman"/>
              </w:rPr>
              <w:t>ответ</w:t>
            </w:r>
            <w:proofErr w:type="gramStart"/>
            <w:r>
              <w:rPr>
                <w:rStyle w:val="c20"/>
                <w:rFonts w:ascii="Times New Roman" w:hAnsi="Times New Roman"/>
              </w:rPr>
              <w:t>I</w:t>
            </w:r>
            <w:proofErr w:type="spellEnd"/>
            <w:proofErr w:type="gramEnd"/>
            <w:r>
              <w:rPr>
                <w:rStyle w:val="c20"/>
                <w:rFonts w:ascii="Times New Roman" w:hAnsi="Times New Roman"/>
              </w:rPr>
              <w:t xml:space="preserve"> вар.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800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среда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112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</w:t>
            </w:r>
          </w:p>
        </w:tc>
      </w:tr>
      <w:tr w:rsidR="00051A19"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ответ II вар.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900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Норвегия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105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2</w:t>
            </w:r>
          </w:p>
        </w:tc>
      </w:tr>
    </w:tbl>
    <w:p w:rsidR="00051A19" w:rsidRDefault="00051A19">
      <w:pPr>
        <w:jc w:val="center"/>
        <w:rPr>
          <w:rStyle w:val="c20"/>
          <w:rFonts w:ascii="Times New Roman" w:hAnsi="Times New Roman"/>
        </w:rPr>
      </w:pPr>
    </w:p>
    <w:p w:rsidR="00051A19" w:rsidRDefault="00F44A59">
      <w:pPr>
        <w:jc w:val="center"/>
        <w:rPr>
          <w:rStyle w:val="c20"/>
          <w:rFonts w:ascii="Times New Roman" w:hAnsi="Times New Roman"/>
          <w:b/>
        </w:rPr>
      </w:pPr>
      <w:r>
        <w:rPr>
          <w:rStyle w:val="c20"/>
          <w:rFonts w:ascii="Times New Roman" w:hAnsi="Times New Roman"/>
          <w:b/>
        </w:rPr>
        <w:t>Задания повышенного уровня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45"/>
        <w:gridCol w:w="10154"/>
        <w:gridCol w:w="2984"/>
      </w:tblGrid>
      <w:tr w:rsidR="00051A19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Номер задания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Критерии оценивания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Количество баллов</w:t>
            </w:r>
          </w:p>
        </w:tc>
      </w:tr>
      <w:tr w:rsidR="00051A19"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lastRenderedPageBreak/>
              <w:t>№2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I</w:t>
            </w:r>
            <w:proofErr w:type="gramEnd"/>
            <w:r>
              <w:rPr>
                <w:rFonts w:ascii="Times New Roman" w:hAnsi="Times New Roman"/>
              </w:rPr>
              <w:t>в</w:t>
            </w:r>
            <w:proofErr w:type="spellEnd"/>
            <w:r>
              <w:rPr>
                <w:rFonts w:ascii="Times New Roman" w:hAnsi="Times New Roman"/>
              </w:rPr>
              <w:t>. Величины  записаны в порядке убывания их значений  7 км, 7000дм, 70 м, 700 мм,7 см</w:t>
            </w:r>
          </w:p>
          <w:p w:rsidR="00051A19" w:rsidRDefault="00F44A59">
            <w:pPr>
              <w:widowControl w:val="0"/>
              <w:spacing w:after="0" w:line="240" w:lineRule="auto"/>
              <w:contextualSpacing/>
              <w:rPr>
                <w:rStyle w:val="c20"/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II</w:t>
            </w:r>
            <w:r>
              <w:rPr>
                <w:rFonts w:ascii="Times New Roman" w:hAnsi="Times New Roman"/>
                <w:i/>
              </w:rPr>
              <w:t xml:space="preserve"> в. Величины  записаны в порядке увеличения их значений 4см, 400 мм, 40м, 4000 </w:t>
            </w:r>
            <w:proofErr w:type="spellStart"/>
            <w:r>
              <w:rPr>
                <w:rFonts w:ascii="Times New Roman" w:hAnsi="Times New Roman"/>
                <w:i/>
              </w:rPr>
              <w:t>дм</w:t>
            </w:r>
            <w:proofErr w:type="spellEnd"/>
            <w:r>
              <w:rPr>
                <w:rFonts w:ascii="Times New Roman" w:hAnsi="Times New Roman"/>
                <w:i/>
              </w:rPr>
              <w:t>, 4 км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 балла</w:t>
            </w:r>
          </w:p>
        </w:tc>
      </w:tr>
      <w:tr w:rsidR="00051A19"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/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proofErr w:type="gramStart"/>
            <w:r>
              <w:rPr>
                <w:rStyle w:val="c20"/>
                <w:rFonts w:ascii="Times New Roman" w:hAnsi="Times New Roman"/>
              </w:rPr>
              <w:t>Допущена</w:t>
            </w:r>
            <w:proofErr w:type="gramEnd"/>
            <w:r>
              <w:rPr>
                <w:rStyle w:val="c20"/>
                <w:rFonts w:ascii="Times New Roman" w:hAnsi="Times New Roman"/>
              </w:rPr>
              <w:t xml:space="preserve"> 1-2 ошибки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 балл</w:t>
            </w:r>
          </w:p>
        </w:tc>
      </w:tr>
      <w:tr w:rsidR="00051A19"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/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Допущено 3 и более ошибки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0 баллов</w:t>
            </w:r>
          </w:p>
        </w:tc>
      </w:tr>
      <w:tr w:rsidR="00051A19"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№5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I в. Ответ: Лена, Саша</w:t>
            </w:r>
          </w:p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II в. Ответ: Гена, Соня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 балла</w:t>
            </w:r>
          </w:p>
        </w:tc>
      </w:tr>
      <w:tr w:rsidR="00051A19"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/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Выбран 1 верный ответ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 балл</w:t>
            </w:r>
          </w:p>
        </w:tc>
      </w:tr>
      <w:tr w:rsidR="00051A19"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 xml:space="preserve">Выбран 1 верный ответ и 1-2 неверных; </w:t>
            </w:r>
          </w:p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Или не выбрано верного ответа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0 баллов</w:t>
            </w:r>
          </w:p>
        </w:tc>
      </w:tr>
      <w:tr w:rsidR="00051A19"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№7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proofErr w:type="spellStart"/>
            <w:r>
              <w:rPr>
                <w:rStyle w:val="c20"/>
                <w:rFonts w:ascii="Times New Roman" w:hAnsi="Times New Roman"/>
              </w:rPr>
              <w:t>Iв</w:t>
            </w:r>
            <w:proofErr w:type="spellEnd"/>
            <w:r>
              <w:rPr>
                <w:rStyle w:val="c20"/>
                <w:rFonts w:ascii="Times New Roman" w:hAnsi="Times New Roman"/>
              </w:rPr>
              <w:t>. Записана буква</w:t>
            </w:r>
            <w:proofErr w:type="gramStart"/>
            <w:r>
              <w:rPr>
                <w:rStyle w:val="c20"/>
                <w:rFonts w:ascii="Times New Roman" w:hAnsi="Times New Roman"/>
              </w:rPr>
              <w:t xml:space="preserve"> В</w:t>
            </w:r>
            <w:proofErr w:type="gramEnd"/>
          </w:p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II в. Записана буква Г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 балла</w:t>
            </w:r>
          </w:p>
        </w:tc>
      </w:tr>
      <w:tr w:rsidR="00051A19"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/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Записана другая буква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0 баллов</w:t>
            </w:r>
          </w:p>
        </w:tc>
      </w:tr>
      <w:tr w:rsidR="00051A19"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№12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 xml:space="preserve">I </w:t>
            </w:r>
            <w:proofErr w:type="spellStart"/>
            <w:r>
              <w:rPr>
                <w:rStyle w:val="c20"/>
                <w:rFonts w:ascii="Times New Roman" w:hAnsi="Times New Roman"/>
              </w:rPr>
              <w:t>в</w:t>
            </w:r>
            <w:proofErr w:type="gramStart"/>
            <w:r>
              <w:rPr>
                <w:rStyle w:val="c20"/>
                <w:rFonts w:ascii="Times New Roman" w:hAnsi="Times New Roman"/>
              </w:rPr>
              <w:t>.Р</w:t>
            </w:r>
            <w:proofErr w:type="gramEnd"/>
            <w:r>
              <w:rPr>
                <w:rStyle w:val="c20"/>
                <w:rFonts w:ascii="Times New Roman" w:hAnsi="Times New Roman"/>
              </w:rPr>
              <w:t>ешение</w:t>
            </w:r>
            <w:proofErr w:type="spellEnd"/>
            <w:r>
              <w:rPr>
                <w:rStyle w:val="c20"/>
                <w:rFonts w:ascii="Times New Roman" w:hAnsi="Times New Roman"/>
              </w:rPr>
              <w:t xml:space="preserve"> выполнено верно: </w:t>
            </w:r>
          </w:p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1)15х12=180 см</w:t>
            </w:r>
            <w:r>
              <w:rPr>
                <w:rStyle w:val="c20"/>
                <w:rFonts w:ascii="Times New Roman" w:hAnsi="Times New Roman"/>
                <w:vertAlign w:val="superscript"/>
              </w:rPr>
              <w:t>2</w:t>
            </w:r>
            <w:r>
              <w:rPr>
                <w:rStyle w:val="c20"/>
                <w:rFonts w:ascii="Times New Roman" w:hAnsi="Times New Roman"/>
              </w:rPr>
              <w:t>площадь прямоугольника</w:t>
            </w:r>
          </w:p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2) 9х9 =81 см</w:t>
            </w:r>
            <w:r>
              <w:rPr>
                <w:rStyle w:val="c20"/>
                <w:rFonts w:ascii="Times New Roman" w:hAnsi="Times New Roman"/>
                <w:vertAlign w:val="superscript"/>
              </w:rPr>
              <w:t>2</w:t>
            </w:r>
            <w:r>
              <w:rPr>
                <w:rStyle w:val="c20"/>
                <w:rFonts w:ascii="Times New Roman" w:hAnsi="Times New Roman"/>
              </w:rPr>
              <w:t>площадь квадрата</w:t>
            </w:r>
          </w:p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3)180-81=99 см</w:t>
            </w:r>
            <w:r>
              <w:rPr>
                <w:rStyle w:val="c20"/>
                <w:rFonts w:ascii="Times New Roman" w:hAnsi="Times New Roman"/>
                <w:vertAlign w:val="superscript"/>
              </w:rPr>
              <w:t>2</w:t>
            </w:r>
            <w:r>
              <w:rPr>
                <w:rStyle w:val="c20"/>
                <w:rFonts w:ascii="Times New Roman" w:hAnsi="Times New Roman"/>
              </w:rPr>
              <w:t>площадь оставшейся части</w:t>
            </w:r>
          </w:p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 xml:space="preserve">II в. Решение </w:t>
            </w:r>
            <w:proofErr w:type="gramStart"/>
            <w:r>
              <w:rPr>
                <w:rStyle w:val="c20"/>
                <w:rFonts w:ascii="Times New Roman" w:hAnsi="Times New Roman"/>
                <w:i/>
              </w:rPr>
              <w:t>выполнено</w:t>
            </w:r>
            <w:proofErr w:type="gramEnd"/>
            <w:r>
              <w:rPr>
                <w:rStyle w:val="c20"/>
                <w:rFonts w:ascii="Times New Roman" w:hAnsi="Times New Roman"/>
                <w:i/>
              </w:rPr>
              <w:t xml:space="preserve"> верно: </w:t>
            </w:r>
          </w:p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1)14х13=182 см</w:t>
            </w:r>
            <w:r>
              <w:rPr>
                <w:rStyle w:val="c20"/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Style w:val="c20"/>
                <w:rFonts w:ascii="Times New Roman" w:hAnsi="Times New Roman"/>
                <w:i/>
              </w:rPr>
              <w:t>площадь прямоугольника</w:t>
            </w:r>
          </w:p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  <w:i/>
              </w:rPr>
            </w:pPr>
            <w:r>
              <w:rPr>
                <w:rStyle w:val="c20"/>
                <w:rFonts w:ascii="Times New Roman" w:hAnsi="Times New Roman"/>
                <w:i/>
              </w:rPr>
              <w:t>2) 9х9 =81 см</w:t>
            </w:r>
            <w:r>
              <w:rPr>
                <w:rStyle w:val="c20"/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Style w:val="c20"/>
                <w:rFonts w:ascii="Times New Roman" w:hAnsi="Times New Roman"/>
                <w:i/>
              </w:rPr>
              <w:t>площадь квадрата</w:t>
            </w:r>
          </w:p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  <w:i/>
              </w:rPr>
              <w:t>3)182-81=101 см</w:t>
            </w:r>
            <w:r>
              <w:rPr>
                <w:rStyle w:val="c20"/>
                <w:rFonts w:ascii="Times New Roman" w:hAnsi="Times New Roman"/>
                <w:i/>
                <w:vertAlign w:val="superscript"/>
              </w:rPr>
              <w:t>2</w:t>
            </w:r>
            <w:r>
              <w:rPr>
                <w:rStyle w:val="c20"/>
                <w:rFonts w:ascii="Times New Roman" w:hAnsi="Times New Roman"/>
                <w:i/>
              </w:rPr>
              <w:t>площадь оставшейся части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2 балла</w:t>
            </w:r>
          </w:p>
        </w:tc>
      </w:tr>
      <w:tr w:rsidR="00051A19"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/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 xml:space="preserve">Ход решения верный, допущены ошибки в </w:t>
            </w:r>
            <w:r>
              <w:rPr>
                <w:rStyle w:val="c20"/>
                <w:rFonts w:ascii="Times New Roman" w:hAnsi="Times New Roman"/>
              </w:rPr>
              <w:t>вычислениях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1 балл</w:t>
            </w:r>
          </w:p>
        </w:tc>
      </w:tr>
      <w:tr w:rsidR="00051A19">
        <w:tc>
          <w:tcPr>
            <w:tcW w:w="1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051A19"/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spacing w:line="240" w:lineRule="auto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Решение выполнено неправильно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Style w:val="c20"/>
                <w:rFonts w:ascii="Times New Roman" w:hAnsi="Times New Roman"/>
              </w:rPr>
            </w:pPr>
            <w:r>
              <w:rPr>
                <w:rStyle w:val="c20"/>
                <w:rFonts w:ascii="Times New Roman" w:hAnsi="Times New Roman"/>
              </w:rPr>
              <w:t>0 баллов</w:t>
            </w:r>
          </w:p>
        </w:tc>
      </w:tr>
    </w:tbl>
    <w:p w:rsidR="00051A19" w:rsidRDefault="00F44A5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Рекомендации по переводу первичных баллов в отметки </w:t>
      </w:r>
    </w:p>
    <w:p w:rsidR="00051A19" w:rsidRDefault="00F44A5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 пятибалльной шкале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52"/>
        <w:gridCol w:w="1052"/>
        <w:gridCol w:w="1052"/>
        <w:gridCol w:w="1051"/>
      </w:tblGrid>
      <w:tr w:rsidR="00051A19">
        <w:trPr>
          <w:trHeight w:val="30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«2»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</w:t>
            </w:r>
          </w:p>
        </w:tc>
      </w:tr>
      <w:tr w:rsidR="00051A19">
        <w:trPr>
          <w:trHeight w:val="30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6-8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9-12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A19" w:rsidRDefault="00F44A59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13-15</w:t>
            </w:r>
          </w:p>
        </w:tc>
      </w:tr>
    </w:tbl>
    <w:p w:rsidR="00051A19" w:rsidRDefault="00051A19">
      <w:pPr>
        <w:spacing w:after="0" w:line="240" w:lineRule="auto"/>
        <w:ind w:firstLine="375"/>
        <w:jc w:val="both"/>
        <w:rPr>
          <w:rStyle w:val="c20"/>
          <w:rFonts w:ascii="Times New Roman" w:hAnsi="Times New Roman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  <w:rPr>
          <w:rFonts w:ascii="Times New Roman" w:hAnsi="Times New Roman"/>
          <w:sz w:val="24"/>
        </w:rPr>
      </w:pPr>
    </w:p>
    <w:p w:rsidR="00051A19" w:rsidRDefault="00051A19">
      <w:pPr>
        <w:tabs>
          <w:tab w:val="left" w:pos="0"/>
          <w:tab w:val="left" w:pos="360"/>
        </w:tabs>
        <w:spacing w:after="0"/>
      </w:pPr>
    </w:p>
    <w:sectPr w:rsidR="00051A19">
      <w:footerReference w:type="default" r:id="rId10"/>
      <w:pgSz w:w="16838" w:h="11906" w:orient="landscape"/>
      <w:pgMar w:top="1134" w:right="1134" w:bottom="766" w:left="1134" w:header="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A59" w:rsidRDefault="00F44A59">
      <w:pPr>
        <w:spacing w:after="0" w:line="240" w:lineRule="auto"/>
      </w:pPr>
      <w:r>
        <w:separator/>
      </w:r>
    </w:p>
  </w:endnote>
  <w:endnote w:type="continuationSeparator" w:id="0">
    <w:p w:rsidR="00F44A59" w:rsidRDefault="00F44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A19" w:rsidRDefault="00F44A59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757546">
      <w:fldChar w:fldCharType="separate"/>
    </w:r>
    <w:r w:rsidR="00757546">
      <w:rPr>
        <w:noProof/>
      </w:rPr>
      <w:t>23</w:t>
    </w:r>
    <w:r>
      <w:fldChar w:fldCharType="end"/>
    </w:r>
  </w:p>
  <w:p w:rsidR="00051A19" w:rsidRDefault="00051A19">
    <w:pPr>
      <w:pStyle w:val="12"/>
      <w:jc w:val="right"/>
    </w:pPr>
  </w:p>
  <w:p w:rsidR="00051A19" w:rsidRDefault="00051A19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A19" w:rsidRDefault="00F44A59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757546">
      <w:fldChar w:fldCharType="separate"/>
    </w:r>
    <w:r w:rsidR="00757546">
      <w:rPr>
        <w:noProof/>
      </w:rPr>
      <w:t>26</w:t>
    </w:r>
    <w:r>
      <w:fldChar w:fldCharType="end"/>
    </w:r>
  </w:p>
  <w:p w:rsidR="00051A19" w:rsidRDefault="00051A19">
    <w:pPr>
      <w:pStyle w:val="12"/>
      <w:jc w:val="right"/>
    </w:pPr>
  </w:p>
  <w:p w:rsidR="00051A19" w:rsidRDefault="00051A19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A59" w:rsidRDefault="00F44A59">
      <w:pPr>
        <w:spacing w:after="0" w:line="240" w:lineRule="auto"/>
      </w:pPr>
      <w:r>
        <w:separator/>
      </w:r>
    </w:p>
  </w:footnote>
  <w:footnote w:type="continuationSeparator" w:id="0">
    <w:p w:rsidR="00F44A59" w:rsidRDefault="00F44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6894"/>
    <w:multiLevelType w:val="multilevel"/>
    <w:tmpl w:val="658C43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DF70AFF"/>
    <w:multiLevelType w:val="multilevel"/>
    <w:tmpl w:val="07C44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446F2711"/>
    <w:multiLevelType w:val="multilevel"/>
    <w:tmpl w:val="C4C2CF76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66D76D5"/>
    <w:multiLevelType w:val="multilevel"/>
    <w:tmpl w:val="559CC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90886"/>
    <w:multiLevelType w:val="multilevel"/>
    <w:tmpl w:val="711EEF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6D5A7672"/>
    <w:multiLevelType w:val="multilevel"/>
    <w:tmpl w:val="71E4C58C"/>
    <w:lvl w:ilvl="0">
      <w:start w:val="1"/>
      <w:numFmt w:val="bullet"/>
      <w:lvlText w:val=""/>
      <w:lvlJc w:val="left"/>
      <w:pPr>
        <w:ind w:left="862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6">
    <w:nsid w:val="7A6A1478"/>
    <w:multiLevelType w:val="multilevel"/>
    <w:tmpl w:val="C54A4520"/>
    <w:lvl w:ilvl="0">
      <w:start w:val="1"/>
      <w:numFmt w:val="bullet"/>
      <w:lvlText w:val="-"/>
      <w:lvlJc w:val="left"/>
      <w:pPr>
        <w:ind w:left="54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bullet"/>
      <w:lvlText w:val="o"/>
      <w:lvlJc w:val="left"/>
      <w:pPr>
        <w:ind w:left="162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bullet"/>
      <w:lvlText w:val="▪"/>
      <w:lvlJc w:val="left"/>
      <w:pPr>
        <w:ind w:left="234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bullet"/>
      <w:lvlText w:val="•"/>
      <w:lvlJc w:val="left"/>
      <w:pPr>
        <w:ind w:left="306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bullet"/>
      <w:lvlText w:val="o"/>
      <w:lvlJc w:val="left"/>
      <w:pPr>
        <w:ind w:left="378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bullet"/>
      <w:lvlText w:val="▪"/>
      <w:lvlJc w:val="left"/>
      <w:pPr>
        <w:ind w:left="450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bullet"/>
      <w:lvlText w:val="•"/>
      <w:lvlJc w:val="left"/>
      <w:pPr>
        <w:ind w:left="522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bullet"/>
      <w:lvlText w:val="o"/>
      <w:lvlJc w:val="left"/>
      <w:pPr>
        <w:ind w:left="594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bullet"/>
      <w:lvlText w:val="▪"/>
      <w:lvlJc w:val="left"/>
      <w:pPr>
        <w:ind w:left="666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A19"/>
    <w:rsid w:val="00051A19"/>
    <w:rsid w:val="00757546"/>
    <w:rsid w:val="00F4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1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12">
    <w:name w:val="Нижний колонтитул1"/>
    <w:basedOn w:val="a"/>
    <w:link w:val="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1"/>
    <w:basedOn w:val="1"/>
    <w:link w:val="12"/>
    <w:rPr>
      <w:sz w:val="22"/>
    </w:rPr>
  </w:style>
  <w:style w:type="paragraph" w:customStyle="1" w:styleId="ListLabel24">
    <w:name w:val="ListLabel 24"/>
    <w:link w:val="ListLabel240"/>
  </w:style>
  <w:style w:type="character" w:customStyle="1" w:styleId="ListLabel240">
    <w:name w:val="ListLabel 24"/>
    <w:link w:val="ListLabel24"/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4">
    <w:name w:val="Заголовок 1 Знак"/>
    <w:link w:val="15"/>
    <w:rPr>
      <w:rFonts w:ascii="Cambria" w:hAnsi="Cambria"/>
      <w:b/>
      <w:sz w:val="32"/>
    </w:rPr>
  </w:style>
  <w:style w:type="character" w:customStyle="1" w:styleId="15">
    <w:name w:val="Заголовок 1 Знак"/>
    <w:link w:val="14"/>
    <w:rPr>
      <w:rFonts w:ascii="Cambria" w:hAnsi="Cambria"/>
      <w:b/>
      <w:sz w:val="32"/>
    </w:rPr>
  </w:style>
  <w:style w:type="paragraph" w:customStyle="1" w:styleId="ListLabel19">
    <w:name w:val="ListLabel 19"/>
    <w:link w:val="ListLabel190"/>
    <w:rPr>
      <w:sz w:val="24"/>
    </w:rPr>
  </w:style>
  <w:style w:type="character" w:customStyle="1" w:styleId="ListLabel190">
    <w:name w:val="ListLabel 19"/>
    <w:link w:val="ListLabel19"/>
    <w:rPr>
      <w:sz w:val="24"/>
    </w:rPr>
  </w:style>
  <w:style w:type="paragraph" w:customStyle="1" w:styleId="ListLabel22">
    <w:name w:val="ListLabel 22"/>
    <w:link w:val="ListLabel220"/>
  </w:style>
  <w:style w:type="character" w:customStyle="1" w:styleId="ListLabel220">
    <w:name w:val="ListLabel 22"/>
    <w:link w:val="ListLabel22"/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"/>
    <w:link w:val="16"/>
    <w:rPr>
      <w:sz w:val="22"/>
    </w:rPr>
  </w:style>
  <w:style w:type="paragraph" w:styleId="40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Pr>
      <w:rFonts w:ascii="XO Thames" w:hAnsi="XO Thames"/>
      <w:sz w:val="28"/>
    </w:rPr>
  </w:style>
  <w:style w:type="paragraph" w:styleId="a3">
    <w:name w:val="Balloon Text"/>
    <w:basedOn w:val="a"/>
    <w:link w:val="18"/>
    <w:pPr>
      <w:spacing w:after="0" w:line="240" w:lineRule="auto"/>
    </w:pPr>
    <w:rPr>
      <w:rFonts w:ascii="Tahoma" w:hAnsi="Tahoma"/>
      <w:sz w:val="16"/>
    </w:rPr>
  </w:style>
  <w:style w:type="character" w:customStyle="1" w:styleId="18">
    <w:name w:val="Текст выноски Знак1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4">
    <w:name w:val="index heading"/>
    <w:basedOn w:val="a"/>
    <w:link w:val="a5"/>
  </w:style>
  <w:style w:type="character" w:customStyle="1" w:styleId="a5">
    <w:name w:val="Указатель Знак"/>
    <w:basedOn w:val="1"/>
    <w:link w:val="a4"/>
    <w:rPr>
      <w:sz w:val="22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30">
    <w:name w:val="Body Text 3"/>
    <w:basedOn w:val="a"/>
    <w:link w:val="310"/>
    <w:pPr>
      <w:spacing w:after="120"/>
    </w:pPr>
    <w:rPr>
      <w:sz w:val="16"/>
    </w:rPr>
  </w:style>
  <w:style w:type="character" w:customStyle="1" w:styleId="310">
    <w:name w:val="Основной текст 3 Знак1"/>
    <w:basedOn w:val="1"/>
    <w:link w:val="30"/>
    <w:rPr>
      <w:sz w:val="16"/>
    </w:rPr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</w:style>
  <w:style w:type="character" w:customStyle="1" w:styleId="31">
    <w:name w:val="Заголовок 3 Знак1"/>
    <w:link w:val="3"/>
    <w:rPr>
      <w:rFonts w:ascii="XO Thames" w:hAnsi="XO Thames"/>
      <w:b/>
      <w:sz w:val="26"/>
    </w:rPr>
  </w:style>
  <w:style w:type="paragraph" w:styleId="a6">
    <w:name w:val="Body Text Indent"/>
    <w:basedOn w:val="a"/>
    <w:link w:val="19"/>
    <w:pPr>
      <w:spacing w:after="0" w:line="240" w:lineRule="auto"/>
      <w:ind w:firstLine="708"/>
      <w:jc w:val="both"/>
    </w:pPr>
    <w:rPr>
      <w:rFonts w:ascii="Times New Roman" w:hAnsi="Times New Roman"/>
      <w:sz w:val="24"/>
    </w:rPr>
  </w:style>
  <w:style w:type="character" w:customStyle="1" w:styleId="19">
    <w:name w:val="Основной текст с отступом Знак1"/>
    <w:basedOn w:val="1"/>
    <w:link w:val="a6"/>
    <w:rPr>
      <w:rFonts w:ascii="Times New Roman" w:hAnsi="Times New Roman"/>
      <w:sz w:val="24"/>
    </w:rPr>
  </w:style>
  <w:style w:type="paragraph" w:styleId="a7">
    <w:name w:val="List Paragraph"/>
    <w:basedOn w:val="a"/>
    <w:link w:val="a8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0"/>
    </w:rPr>
  </w:style>
  <w:style w:type="paragraph" w:customStyle="1" w:styleId="23">
    <w:name w:val="Основной текст 2 Знак"/>
    <w:link w:val="24"/>
    <w:rPr>
      <w:rFonts w:ascii="Times New Roman" w:hAnsi="Times New Roman"/>
      <w:sz w:val="24"/>
    </w:rPr>
  </w:style>
  <w:style w:type="character" w:customStyle="1" w:styleId="24">
    <w:name w:val="Основной текст 2 Знак"/>
    <w:link w:val="23"/>
    <w:rPr>
      <w:rFonts w:ascii="Times New Roman" w:hAnsi="Times New Roman"/>
      <w:sz w:val="24"/>
    </w:rPr>
  </w:style>
  <w:style w:type="paragraph" w:styleId="a9">
    <w:name w:val="Body Text"/>
    <w:basedOn w:val="a"/>
    <w:link w:val="1a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1a">
    <w:name w:val="Основной текст Знак1"/>
    <w:basedOn w:val="1"/>
    <w:link w:val="a9"/>
    <w:rPr>
      <w:rFonts w:ascii="Times New Roman" w:hAnsi="Times New Roman"/>
      <w:sz w:val="28"/>
    </w:rPr>
  </w:style>
  <w:style w:type="paragraph" w:customStyle="1" w:styleId="aa">
    <w:name w:val="Основной текст Знак"/>
    <w:link w:val="ab"/>
    <w:rPr>
      <w:rFonts w:ascii="Times New Roman" w:hAnsi="Times New Roman"/>
      <w:sz w:val="28"/>
    </w:rPr>
  </w:style>
  <w:style w:type="character" w:customStyle="1" w:styleId="ab">
    <w:name w:val="Основной текст Знак"/>
    <w:link w:val="aa"/>
    <w:rPr>
      <w:rFonts w:ascii="Times New Roman" w:hAnsi="Times New Roman"/>
      <w:sz w:val="28"/>
    </w:rPr>
  </w:style>
  <w:style w:type="paragraph" w:customStyle="1" w:styleId="ListLabel7">
    <w:name w:val="ListLabel 7"/>
    <w:link w:val="ListLabel70"/>
  </w:style>
  <w:style w:type="character" w:customStyle="1" w:styleId="ListLabel70">
    <w:name w:val="ListLabel 7"/>
    <w:link w:val="ListLabel7"/>
  </w:style>
  <w:style w:type="paragraph" w:customStyle="1" w:styleId="ac">
    <w:name w:val="Основной текст с отступом Знак"/>
    <w:link w:val="ad"/>
    <w:rPr>
      <w:rFonts w:ascii="Times New Roman" w:hAnsi="Times New Roman"/>
      <w:sz w:val="24"/>
    </w:rPr>
  </w:style>
  <w:style w:type="character" w:customStyle="1" w:styleId="ad">
    <w:name w:val="Основной текст с отступом Знак"/>
    <w:link w:val="ac"/>
    <w:rPr>
      <w:rFonts w:ascii="Times New Roman" w:hAnsi="Times New Roman"/>
      <w:sz w:val="24"/>
    </w:rPr>
  </w:style>
  <w:style w:type="paragraph" w:customStyle="1" w:styleId="ListLabel8">
    <w:name w:val="ListLabel 8"/>
    <w:link w:val="ListLabel80"/>
  </w:style>
  <w:style w:type="character" w:customStyle="1" w:styleId="ListLabel80">
    <w:name w:val="ListLabel 8"/>
    <w:link w:val="ListLabel8"/>
  </w:style>
  <w:style w:type="paragraph" w:customStyle="1" w:styleId="110">
    <w:name w:val="Заголовок 11"/>
    <w:basedOn w:val="a"/>
    <w:next w:val="a"/>
    <w:link w:val="111"/>
    <w:pPr>
      <w:keepNext/>
      <w:spacing w:before="240" w:after="60"/>
      <w:outlineLvl w:val="0"/>
    </w:pPr>
    <w:rPr>
      <w:rFonts w:ascii="Cambria" w:hAnsi="Cambria"/>
      <w:b/>
      <w:sz w:val="32"/>
    </w:rPr>
  </w:style>
  <w:style w:type="character" w:customStyle="1" w:styleId="111">
    <w:name w:val="Заголовок 11"/>
    <w:basedOn w:val="1"/>
    <w:link w:val="110"/>
    <w:rPr>
      <w:rFonts w:ascii="Cambria" w:hAnsi="Cambria"/>
      <w:b/>
      <w:sz w:val="32"/>
    </w:rPr>
  </w:style>
  <w:style w:type="paragraph" w:customStyle="1" w:styleId="ListLabel16">
    <w:name w:val="ListLabel 16"/>
    <w:link w:val="ListLabel160"/>
  </w:style>
  <w:style w:type="character" w:customStyle="1" w:styleId="ListLabel160">
    <w:name w:val="ListLabel 16"/>
    <w:link w:val="ListLabel16"/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ListLabel14">
    <w:name w:val="ListLabel 14"/>
    <w:link w:val="ListLabel140"/>
  </w:style>
  <w:style w:type="character" w:customStyle="1" w:styleId="ListLabel140">
    <w:name w:val="ListLabel 14"/>
    <w:link w:val="ListLabel14"/>
  </w:style>
  <w:style w:type="paragraph" w:customStyle="1" w:styleId="ListLabel9">
    <w:name w:val="ListLabel 9"/>
    <w:link w:val="ListLabel90"/>
  </w:style>
  <w:style w:type="character" w:customStyle="1" w:styleId="ListLabel90">
    <w:name w:val="ListLabel 9"/>
    <w:link w:val="ListLabel9"/>
  </w:style>
  <w:style w:type="paragraph" w:customStyle="1" w:styleId="ListLabel10">
    <w:name w:val="ListLabel 10"/>
    <w:link w:val="ListLabel100"/>
    <w:rPr>
      <w:sz w:val="24"/>
    </w:rPr>
  </w:style>
  <w:style w:type="character" w:customStyle="1" w:styleId="ListLabel100">
    <w:name w:val="ListLabel 10"/>
    <w:link w:val="ListLabel10"/>
    <w:rPr>
      <w:sz w:val="24"/>
    </w:rPr>
  </w:style>
  <w:style w:type="paragraph" w:customStyle="1" w:styleId="34">
    <w:name w:val="Основной текст 3 Знак"/>
    <w:link w:val="35"/>
    <w:rPr>
      <w:sz w:val="16"/>
    </w:rPr>
  </w:style>
  <w:style w:type="character" w:customStyle="1" w:styleId="35">
    <w:name w:val="Основной текст 3 Знак"/>
    <w:link w:val="34"/>
    <w:rPr>
      <w:sz w:val="16"/>
    </w:rPr>
  </w:style>
  <w:style w:type="paragraph" w:customStyle="1" w:styleId="ListLabel20">
    <w:name w:val="ListLabel 20"/>
    <w:link w:val="ListLabel200"/>
  </w:style>
  <w:style w:type="character" w:customStyle="1" w:styleId="ListLabel200">
    <w:name w:val="ListLabel 20"/>
    <w:link w:val="ListLabel20"/>
  </w:style>
  <w:style w:type="paragraph" w:customStyle="1" w:styleId="1b">
    <w:name w:val="Абзац списка1"/>
    <w:basedOn w:val="a"/>
    <w:link w:val="1c"/>
    <w:pPr>
      <w:ind w:left="720"/>
      <w:contextualSpacing/>
    </w:pPr>
  </w:style>
  <w:style w:type="character" w:customStyle="1" w:styleId="1c">
    <w:name w:val="Абзац списка1"/>
    <w:basedOn w:val="1"/>
    <w:link w:val="1b"/>
    <w:rPr>
      <w:sz w:val="22"/>
    </w:rPr>
  </w:style>
  <w:style w:type="paragraph" w:customStyle="1" w:styleId="ListLabel2">
    <w:name w:val="ListLabel 2"/>
    <w:link w:val="ListLabel21"/>
  </w:style>
  <w:style w:type="character" w:customStyle="1" w:styleId="ListLabel21">
    <w:name w:val="ListLabel 2"/>
    <w:link w:val="ListLabel2"/>
  </w:style>
  <w:style w:type="paragraph" w:customStyle="1" w:styleId="ListLabel12">
    <w:name w:val="ListLabel 12"/>
    <w:link w:val="ListLabel120"/>
  </w:style>
  <w:style w:type="character" w:customStyle="1" w:styleId="ListLabel120">
    <w:name w:val="ListLabel 12"/>
    <w:link w:val="ListLabel12"/>
  </w:style>
  <w:style w:type="paragraph" w:customStyle="1" w:styleId="ListLabel23">
    <w:name w:val="ListLabel 23"/>
    <w:link w:val="ListLabel230"/>
  </w:style>
  <w:style w:type="character" w:customStyle="1" w:styleId="ListLabel230">
    <w:name w:val="ListLabel 23"/>
    <w:link w:val="ListLabel23"/>
  </w:style>
  <w:style w:type="paragraph" w:customStyle="1" w:styleId="ae">
    <w:name w:val="Текст выноски Знак"/>
    <w:link w:val="af"/>
    <w:rPr>
      <w:rFonts w:ascii="Tahoma" w:hAnsi="Tahoma"/>
      <w:sz w:val="16"/>
    </w:rPr>
  </w:style>
  <w:style w:type="character" w:customStyle="1" w:styleId="af">
    <w:name w:val="Текст выноски Знак"/>
    <w:link w:val="ae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d">
    <w:name w:val="Основной шрифт абзаца1"/>
    <w:link w:val="10"/>
  </w:style>
  <w:style w:type="character" w:customStyle="1" w:styleId="11">
    <w:name w:val="Заголовок 1 Знак1"/>
    <w:link w:val="10"/>
    <w:rPr>
      <w:rFonts w:ascii="XO Thames" w:hAnsi="XO Thames"/>
      <w:b/>
      <w:sz w:val="32"/>
    </w:rPr>
  </w:style>
  <w:style w:type="paragraph" w:customStyle="1" w:styleId="ListLabel25">
    <w:name w:val="ListLabel 25"/>
    <w:link w:val="ListLabel250"/>
  </w:style>
  <w:style w:type="character" w:customStyle="1" w:styleId="ListLabel250">
    <w:name w:val="ListLabel 25"/>
    <w:link w:val="ListLabel25"/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customStyle="1" w:styleId="ListLabel210">
    <w:name w:val="ListLabel 21"/>
    <w:link w:val="ListLabel211"/>
  </w:style>
  <w:style w:type="character" w:customStyle="1" w:styleId="ListLabel211">
    <w:name w:val="ListLabel 21"/>
    <w:link w:val="ListLabel210"/>
  </w:style>
  <w:style w:type="paragraph" w:customStyle="1" w:styleId="1e">
    <w:name w:val="Гиперссылка1"/>
    <w:link w:val="af0"/>
    <w:rPr>
      <w:color w:val="0000FF"/>
      <w:u w:val="single"/>
    </w:rPr>
  </w:style>
  <w:style w:type="character" w:styleId="af0">
    <w:name w:val="Hyperlink"/>
    <w:link w:val="1e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36">
    <w:name w:val="Заголовок 3 Знак"/>
    <w:link w:val="37"/>
    <w:rPr>
      <w:rFonts w:ascii="Times New Roman" w:hAnsi="Times New Roman"/>
      <w:sz w:val="24"/>
    </w:rPr>
  </w:style>
  <w:style w:type="character" w:customStyle="1" w:styleId="37">
    <w:name w:val="Заголовок 3 Знак"/>
    <w:link w:val="36"/>
    <w:rPr>
      <w:rFonts w:ascii="Times New Roman" w:hAnsi="Times New Roman"/>
      <w:sz w:val="24"/>
    </w:rPr>
  </w:style>
  <w:style w:type="paragraph" w:customStyle="1" w:styleId="1f">
    <w:name w:val="Строгий1"/>
    <w:link w:val="af1"/>
    <w:rPr>
      <w:b/>
    </w:rPr>
  </w:style>
  <w:style w:type="character" w:styleId="af1">
    <w:name w:val="Strong"/>
    <w:link w:val="1f"/>
    <w:rPr>
      <w:b/>
    </w:rPr>
  </w:style>
  <w:style w:type="paragraph" w:styleId="1f0">
    <w:name w:val="toc 1"/>
    <w:next w:val="a"/>
    <w:link w:val="1f1"/>
    <w:uiPriority w:val="39"/>
    <w:rPr>
      <w:rFonts w:ascii="XO Thames" w:hAnsi="XO Thames"/>
      <w:b/>
      <w:sz w:val="28"/>
    </w:rPr>
  </w:style>
  <w:style w:type="character" w:customStyle="1" w:styleId="1f1">
    <w:name w:val="Оглавление 1 Знак"/>
    <w:link w:val="1f0"/>
    <w:rPr>
      <w:rFonts w:ascii="XO Thames" w:hAnsi="XO Thames"/>
      <w:b/>
      <w:sz w:val="28"/>
    </w:rPr>
  </w:style>
  <w:style w:type="paragraph" w:customStyle="1" w:styleId="ListLabel26">
    <w:name w:val="ListLabel 26"/>
    <w:link w:val="ListLabel260"/>
  </w:style>
  <w:style w:type="character" w:customStyle="1" w:styleId="ListLabel260">
    <w:name w:val="ListLabel 26"/>
    <w:link w:val="ListLabel26"/>
  </w:style>
  <w:style w:type="paragraph" w:customStyle="1" w:styleId="HeaderandFooter">
    <w:name w:val="Header and Footer"/>
    <w:basedOn w:val="a"/>
    <w:link w:val="HeaderandFooter0"/>
  </w:style>
  <w:style w:type="character" w:customStyle="1" w:styleId="HeaderandFooter0">
    <w:name w:val="Header and Footer"/>
    <w:basedOn w:val="1"/>
    <w:link w:val="HeaderandFooter"/>
    <w:rPr>
      <w:sz w:val="22"/>
    </w:rPr>
  </w:style>
  <w:style w:type="paragraph" w:customStyle="1" w:styleId="1f2">
    <w:name w:val="Название объекта1"/>
    <w:basedOn w:val="a"/>
    <w:link w:val="1f3"/>
    <w:pPr>
      <w:spacing w:before="120" w:after="120"/>
    </w:pPr>
    <w:rPr>
      <w:i/>
      <w:sz w:val="24"/>
    </w:rPr>
  </w:style>
  <w:style w:type="character" w:customStyle="1" w:styleId="1f3">
    <w:name w:val="Название объекта1"/>
    <w:basedOn w:val="1"/>
    <w:link w:val="1f2"/>
    <w:rPr>
      <w:i/>
      <w:sz w:val="24"/>
    </w:rPr>
  </w:style>
  <w:style w:type="paragraph" w:customStyle="1" w:styleId="ListLabel3">
    <w:name w:val="ListLabel 3"/>
    <w:link w:val="ListLabel30"/>
  </w:style>
  <w:style w:type="character" w:customStyle="1" w:styleId="ListLabel30">
    <w:name w:val="ListLabel 3"/>
    <w:link w:val="ListLabel3"/>
  </w:style>
  <w:style w:type="paragraph" w:customStyle="1" w:styleId="1f4">
    <w:name w:val="Верхний колонтитул1"/>
    <w:basedOn w:val="a"/>
    <w:link w:val="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5">
    <w:name w:val="Верхний колонтитул1"/>
    <w:basedOn w:val="1"/>
    <w:link w:val="1f4"/>
    <w:rPr>
      <w:sz w:val="22"/>
    </w:rPr>
  </w:style>
  <w:style w:type="paragraph" w:customStyle="1" w:styleId="43">
    <w:name w:val="Заголовок 4 Знак"/>
    <w:link w:val="44"/>
    <w:rPr>
      <w:rFonts w:ascii="Times New Roman" w:hAnsi="Times New Roman"/>
      <w:b/>
      <w:sz w:val="24"/>
    </w:rPr>
  </w:style>
  <w:style w:type="character" w:customStyle="1" w:styleId="44">
    <w:name w:val="Заголовок 4 Знак"/>
    <w:link w:val="43"/>
    <w:rPr>
      <w:rFonts w:ascii="Times New Roman" w:hAnsi="Times New Roman"/>
      <w:b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ListLabel27">
    <w:name w:val="ListLabel 27"/>
    <w:link w:val="ListLabel270"/>
  </w:style>
  <w:style w:type="character" w:customStyle="1" w:styleId="ListLabel270">
    <w:name w:val="ListLabel 27"/>
    <w:link w:val="ListLabel27"/>
  </w:style>
  <w:style w:type="paragraph" w:customStyle="1" w:styleId="ListLabel18">
    <w:name w:val="ListLabel 18"/>
    <w:link w:val="ListLabel180"/>
  </w:style>
  <w:style w:type="character" w:customStyle="1" w:styleId="ListLabel180">
    <w:name w:val="ListLabel 18"/>
    <w:link w:val="ListLabel18"/>
  </w:style>
  <w:style w:type="paragraph" w:customStyle="1" w:styleId="ListLabel15">
    <w:name w:val="ListLabel 15"/>
    <w:link w:val="ListLabel150"/>
  </w:style>
  <w:style w:type="character" w:customStyle="1" w:styleId="ListLabel150">
    <w:name w:val="ListLabel 15"/>
    <w:link w:val="ListLabel15"/>
  </w:style>
  <w:style w:type="paragraph" w:customStyle="1" w:styleId="af2">
    <w:name w:val="Верхний колонтитул Знак"/>
    <w:basedOn w:val="1d"/>
    <w:link w:val="af3"/>
  </w:style>
  <w:style w:type="character" w:customStyle="1" w:styleId="af3">
    <w:name w:val="Верхний колонтитул Знак"/>
    <w:basedOn w:val="a0"/>
    <w:link w:val="af2"/>
  </w:style>
  <w:style w:type="paragraph" w:customStyle="1" w:styleId="ListLabel1">
    <w:name w:val="ListLabel 1"/>
    <w:link w:val="ListLabel11"/>
    <w:rPr>
      <w:sz w:val="24"/>
    </w:rPr>
  </w:style>
  <w:style w:type="character" w:customStyle="1" w:styleId="ListLabel11">
    <w:name w:val="ListLabel 1"/>
    <w:link w:val="ListLabel1"/>
    <w:rPr>
      <w:sz w:val="24"/>
    </w:rPr>
  </w:style>
  <w:style w:type="paragraph" w:customStyle="1" w:styleId="af4">
    <w:name w:val="Заголовок"/>
    <w:basedOn w:val="a"/>
    <w:next w:val="a9"/>
    <w:link w:val="af5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f5">
    <w:name w:val="Заголовок"/>
    <w:basedOn w:val="1"/>
    <w:link w:val="af4"/>
    <w:rPr>
      <w:rFonts w:ascii="Liberation Sans" w:hAnsi="Liberation San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ListLabel17">
    <w:name w:val="ListLabel 17"/>
    <w:link w:val="ListLabel170"/>
  </w:style>
  <w:style w:type="character" w:customStyle="1" w:styleId="ListLabel170">
    <w:name w:val="ListLabel 17"/>
    <w:link w:val="ListLabel17"/>
  </w:style>
  <w:style w:type="paragraph" w:customStyle="1" w:styleId="af6">
    <w:name w:val="Нижний колонтитул Знак"/>
    <w:basedOn w:val="1d"/>
    <w:link w:val="af7"/>
  </w:style>
  <w:style w:type="character" w:customStyle="1" w:styleId="af7">
    <w:name w:val="Нижний колонтитул Знак"/>
    <w:basedOn w:val="a0"/>
    <w:link w:val="af6"/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</w:style>
  <w:style w:type="paragraph" w:styleId="af8">
    <w:name w:val="List"/>
    <w:basedOn w:val="a9"/>
    <w:link w:val="af9"/>
  </w:style>
  <w:style w:type="character" w:customStyle="1" w:styleId="af9">
    <w:name w:val="Список Знак"/>
    <w:basedOn w:val="1a"/>
    <w:link w:val="af8"/>
    <w:rPr>
      <w:rFonts w:ascii="Times New Roman" w:hAnsi="Times New Roman"/>
      <w:sz w:val="28"/>
    </w:rPr>
  </w:style>
  <w:style w:type="paragraph" w:customStyle="1" w:styleId="311">
    <w:name w:val="Заголовок 31"/>
    <w:basedOn w:val="a"/>
    <w:next w:val="a"/>
    <w:link w:val="312"/>
    <w:pPr>
      <w:keepNext/>
      <w:spacing w:after="0" w:line="240" w:lineRule="auto"/>
      <w:jc w:val="center"/>
      <w:outlineLvl w:val="2"/>
    </w:pPr>
    <w:rPr>
      <w:rFonts w:ascii="Times New Roman" w:hAnsi="Times New Roman"/>
      <w:sz w:val="24"/>
    </w:rPr>
  </w:style>
  <w:style w:type="character" w:customStyle="1" w:styleId="312">
    <w:name w:val="Заголовок 31"/>
    <w:basedOn w:val="1"/>
    <w:link w:val="311"/>
    <w:rPr>
      <w:rFonts w:ascii="Times New Roman" w:hAnsi="Times New Roman"/>
      <w:sz w:val="24"/>
    </w:rPr>
  </w:style>
  <w:style w:type="paragraph" w:styleId="afa">
    <w:name w:val="No Spacing"/>
    <w:link w:val="1f6"/>
    <w:rPr>
      <w:sz w:val="22"/>
    </w:rPr>
  </w:style>
  <w:style w:type="character" w:customStyle="1" w:styleId="1f6">
    <w:name w:val="Без интервала Знак1"/>
    <w:link w:val="afa"/>
    <w:rPr>
      <w:sz w:val="22"/>
    </w:rPr>
  </w:style>
  <w:style w:type="paragraph" w:customStyle="1" w:styleId="Style5">
    <w:name w:val="Style5"/>
    <w:basedOn w:val="a"/>
    <w:link w:val="Style50"/>
    <w:pPr>
      <w:widowControl w:val="0"/>
      <w:spacing w:after="0" w:line="274" w:lineRule="exact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b">
    <w:name w:val="Без интервала Знак"/>
    <w:link w:val="afc"/>
    <w:rPr>
      <w:sz w:val="22"/>
    </w:rPr>
  </w:style>
  <w:style w:type="character" w:customStyle="1" w:styleId="afc">
    <w:name w:val="Без интервала Знак"/>
    <w:link w:val="afb"/>
    <w:rPr>
      <w:sz w:val="22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customStyle="1" w:styleId="FontStyle24">
    <w:name w:val="Font Style24"/>
    <w:link w:val="FontStyle240"/>
    <w:rPr>
      <w:rFonts w:ascii="Times New Roman" w:hAnsi="Times New Roman"/>
    </w:rPr>
  </w:style>
  <w:style w:type="character" w:customStyle="1" w:styleId="FontStyle240">
    <w:name w:val="Font Style24"/>
    <w:link w:val="FontStyle24"/>
    <w:rPr>
      <w:rFonts w:ascii="Times New Roman" w:hAnsi="Times New Roman"/>
      <w:sz w:val="20"/>
    </w:rPr>
  </w:style>
  <w:style w:type="paragraph" w:customStyle="1" w:styleId="ListLabel110">
    <w:name w:val="ListLabel 11"/>
    <w:link w:val="ListLabel111"/>
  </w:style>
  <w:style w:type="character" w:customStyle="1" w:styleId="ListLabel111">
    <w:name w:val="ListLabel 11"/>
    <w:link w:val="ListLabel110"/>
  </w:style>
  <w:style w:type="paragraph" w:customStyle="1" w:styleId="38">
    <w:name w:val="Заголовок 3+"/>
    <w:basedOn w:val="a"/>
    <w:link w:val="39"/>
    <w:pPr>
      <w:widowControl w:val="0"/>
      <w:spacing w:before="240"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39">
    <w:name w:val="Заголовок 3+"/>
    <w:basedOn w:val="1"/>
    <w:link w:val="38"/>
    <w:rPr>
      <w:rFonts w:ascii="Times New Roman" w:hAnsi="Times New Roman"/>
      <w:b/>
      <w:sz w:val="28"/>
    </w:rPr>
  </w:style>
  <w:style w:type="paragraph" w:customStyle="1" w:styleId="BodytextArial">
    <w:name w:val="Body text + Arial"/>
    <w:basedOn w:val="a"/>
    <w:link w:val="BodytextArial0"/>
    <w:pPr>
      <w:keepNext/>
      <w:keepLines/>
      <w:spacing w:line="240" w:lineRule="auto"/>
      <w:ind w:left="360"/>
    </w:pPr>
    <w:rPr>
      <w:rFonts w:ascii="Times New Roman" w:hAnsi="Times New Roman"/>
      <w:sz w:val="24"/>
    </w:rPr>
  </w:style>
  <w:style w:type="character" w:customStyle="1" w:styleId="BodytextArial0">
    <w:name w:val="Body text + Arial"/>
    <w:basedOn w:val="1"/>
    <w:link w:val="BodytextArial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f">
    <w:name w:val="Title"/>
    <w:next w:val="a"/>
    <w:link w:val="af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0">
    <w:name w:val="Название Знак"/>
    <w:link w:val="aff"/>
    <w:rPr>
      <w:rFonts w:ascii="XO Thames" w:hAnsi="XO Thames"/>
      <w:b/>
      <w:caps/>
      <w:sz w:val="40"/>
    </w:rPr>
  </w:style>
  <w:style w:type="paragraph" w:customStyle="1" w:styleId="ListLabel13">
    <w:name w:val="ListLabel 13"/>
    <w:link w:val="ListLabel130"/>
  </w:style>
  <w:style w:type="character" w:customStyle="1" w:styleId="ListLabel130">
    <w:name w:val="ListLabel 13"/>
    <w:link w:val="ListLabel13"/>
  </w:style>
  <w:style w:type="character" w:customStyle="1" w:styleId="41">
    <w:name w:val="Заголовок 4 Знак1"/>
    <w:link w:val="4"/>
    <w:rPr>
      <w:rFonts w:ascii="XO Thames" w:hAnsi="XO Thames"/>
      <w:b/>
      <w:sz w:val="24"/>
    </w:rPr>
  </w:style>
  <w:style w:type="paragraph" w:customStyle="1" w:styleId="FontStyle31">
    <w:name w:val="Font Style31"/>
    <w:link w:val="FontStyle310"/>
    <w:rPr>
      <w:rFonts w:ascii="Times New Roman" w:hAnsi="Times New Roman"/>
      <w:sz w:val="28"/>
    </w:rPr>
  </w:style>
  <w:style w:type="character" w:customStyle="1" w:styleId="FontStyle310">
    <w:name w:val="Font Style31"/>
    <w:link w:val="FontStyle31"/>
    <w:rPr>
      <w:rFonts w:ascii="Times New Roman" w:hAnsi="Times New Roman"/>
      <w:sz w:val="28"/>
    </w:rPr>
  </w:style>
  <w:style w:type="paragraph" w:customStyle="1" w:styleId="410">
    <w:name w:val="Заголовок 41"/>
    <w:basedOn w:val="a"/>
    <w:next w:val="a"/>
    <w:link w:val="411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</w:rPr>
  </w:style>
  <w:style w:type="character" w:customStyle="1" w:styleId="411">
    <w:name w:val="Заголовок 41"/>
    <w:basedOn w:val="1"/>
    <w:link w:val="410"/>
    <w:rPr>
      <w:rFonts w:ascii="Times New Roman" w:hAnsi="Times New Roman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f1">
    <w:name w:val="Normal (Web)"/>
    <w:basedOn w:val="a"/>
    <w:link w:val="aff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2">
    <w:name w:val="Обычный (веб) Знак"/>
    <w:basedOn w:val="1"/>
    <w:link w:val="aff1"/>
    <w:rPr>
      <w:rFonts w:ascii="Times New Roman" w:hAnsi="Times New Roman"/>
      <w:sz w:val="24"/>
    </w:rPr>
  </w:style>
  <w:style w:type="paragraph" w:styleId="25">
    <w:name w:val="Body Text 2"/>
    <w:basedOn w:val="a"/>
    <w:link w:val="210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10">
    <w:name w:val="Основной текст 2 Знак1"/>
    <w:basedOn w:val="1"/>
    <w:link w:val="25"/>
    <w:rPr>
      <w:rFonts w:ascii="Times New Roman" w:hAnsi="Times New Roman"/>
      <w:sz w:val="24"/>
    </w:rPr>
  </w:style>
  <w:style w:type="table" w:styleId="aff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6908</Words>
  <Characters>39377</Characters>
  <Application>Microsoft Office Word</Application>
  <DocSecurity>0</DocSecurity>
  <Lines>328</Lines>
  <Paragraphs>92</Paragraphs>
  <ScaleCrop>false</ScaleCrop>
  <Company/>
  <LinksUpToDate>false</LinksUpToDate>
  <CharactersWithSpaces>46193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2022-10-06T17:55:00Z</dcterms:created>
  <dcterms:modified xsi:type="dcterms:W3CDTF">2022-10-06T17:56:00Z</dcterms:modified>
</cp:coreProperties>
</file>